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527F" w:rsidRDefault="00C06B27" w:rsidP="00C06B27">
      <w:pPr>
        <w:jc w:val="center"/>
      </w:pPr>
      <w:r>
        <w:t>Dossier de présentation</w:t>
      </w:r>
    </w:p>
    <w:p w:rsidR="00C06B27" w:rsidRDefault="00C06B27" w:rsidP="00C06B27">
      <w:pPr>
        <w:jc w:val="center"/>
      </w:pPr>
      <w:r>
        <w:t xml:space="preserve">Service de location longue durée de vélos électriques </w:t>
      </w:r>
    </w:p>
    <w:p w:rsidR="00C06B27" w:rsidRDefault="00C06B27" w:rsidP="00C06B27">
      <w:pPr>
        <w:jc w:val="center"/>
      </w:pPr>
      <w:r>
        <w:t>Communauté de communes de la Châtaigneraie cantalienne</w:t>
      </w:r>
    </w:p>
    <w:p w:rsidR="00C06B27" w:rsidRDefault="00C06B27" w:rsidP="00C06B27">
      <w:pPr>
        <w:jc w:val="center"/>
      </w:pPr>
    </w:p>
    <w:p w:rsidR="00642258" w:rsidRPr="00642258" w:rsidRDefault="00C06B27" w:rsidP="00642258">
      <w:pPr>
        <w:jc w:val="center"/>
        <w:rPr>
          <w:b/>
        </w:rPr>
      </w:pPr>
      <w:r w:rsidRPr="00642258">
        <w:rPr>
          <w:b/>
        </w:rPr>
        <w:t>« </w:t>
      </w:r>
      <w:r w:rsidR="006A3BEB">
        <w:rPr>
          <w:b/>
        </w:rPr>
        <w:t>Bougez</w:t>
      </w:r>
      <w:r w:rsidRPr="00642258">
        <w:rPr>
          <w:b/>
        </w:rPr>
        <w:t xml:space="preserve"> en Châtaigneraie ! »</w:t>
      </w:r>
    </w:p>
    <w:p w:rsidR="00900A27" w:rsidRDefault="00271DE0" w:rsidP="00C06B27">
      <w:pPr>
        <w:jc w:val="both"/>
      </w:pPr>
      <w:r>
        <w:t>Vous souhaitez faire un geste pour la planète, faire des économies ou encore vous (</w:t>
      </w:r>
      <w:proofErr w:type="spellStart"/>
      <w:r>
        <w:t>re</w:t>
      </w:r>
      <w:proofErr w:type="spellEnd"/>
      <w:r>
        <w:t>)mettre au sport</w:t>
      </w:r>
      <w:r w:rsidR="0051165C">
        <w:t xml:space="preserve"> </w:t>
      </w:r>
      <w:r>
        <w:t>? Et si vous rempla</w:t>
      </w:r>
      <w:r w:rsidR="002E2876">
        <w:t>ciez la voiture par le vélo pour certains de</w:t>
      </w:r>
      <w:r>
        <w:t xml:space="preserve"> vos déplacements du quotidien ? Aller au travail, faire vos courses, aller chercher le pain… </w:t>
      </w:r>
      <w:r w:rsidR="002E2876">
        <w:t xml:space="preserve">autant d’activités souvent accessibles en vélo. </w:t>
      </w:r>
    </w:p>
    <w:p w:rsidR="00271DE0" w:rsidRDefault="00271DE0" w:rsidP="00C06B27">
      <w:pPr>
        <w:jc w:val="both"/>
      </w:pPr>
      <w:r>
        <w:t>Pour vous aider, la Communauté de communes de la Châtaigneraie cantalienne vous propose un service de location longue durée de vélos</w:t>
      </w:r>
      <w:r w:rsidR="00283D0B">
        <w:t xml:space="preserve"> à assistance électrique. </w:t>
      </w:r>
    </w:p>
    <w:p w:rsidR="00271DE0" w:rsidRDefault="00271DE0" w:rsidP="00C06B27">
      <w:pPr>
        <w:jc w:val="both"/>
      </w:pPr>
      <w:r>
        <w:t>Cette offre bénéficie du soutien du fonds d’accélération de la transition</w:t>
      </w:r>
      <w:r w:rsidR="00283D0B">
        <w:t xml:space="preserve"> écologique des territoires, le</w:t>
      </w:r>
      <w:r>
        <w:t xml:space="preserve"> « Fonds Vert », mis en place en 2023 pour aider les territoires à renforcer leurs performances environnementales, à s’adapter au changement climatique et à améliorer le cadre de vie des citoyens</w:t>
      </w:r>
      <w:r w:rsidR="002E2876">
        <w:t>.</w:t>
      </w:r>
    </w:p>
    <w:p w:rsidR="00642258" w:rsidRDefault="002E2876" w:rsidP="00C06B27">
      <w:pPr>
        <w:jc w:val="both"/>
      </w:pPr>
      <w:r>
        <w:t>L’augmentation de la part modale du vélo (part des déplacements à vélo dans le total des déplacements) est un enjeu environnemental, de santé publique et économique majeur. Mais la topographie particulière de la Châtaigneraie peut décourager beaucoup de ceux qui envisagent l’acquisition d’un vélo. La crainte</w:t>
      </w:r>
      <w:r w:rsidR="006C1A55">
        <w:t xml:space="preserve"> prédomine</w:t>
      </w:r>
      <w:r>
        <w:t xml:space="preserve"> de ne pas en avoir une utilité suffisante au vu de l’investissement important que demande un vélo à assistance électrique (VAE), indispensable sur notre</w:t>
      </w:r>
      <w:r w:rsidR="006C1A55">
        <w:t xml:space="preserve"> territoire. </w:t>
      </w:r>
    </w:p>
    <w:p w:rsidR="006C1A55" w:rsidRDefault="006C1A55" w:rsidP="00C06B27">
      <w:pPr>
        <w:jc w:val="both"/>
      </w:pPr>
      <w:r>
        <w:t>N’hésitez plus, nous vous don</w:t>
      </w:r>
      <w:r w:rsidR="00283D0B">
        <w:t>nons la possibilité d’essayer avant d’acheter votre propre VAE !</w:t>
      </w:r>
    </w:p>
    <w:p w:rsidR="00642258" w:rsidRDefault="00642258" w:rsidP="00C06B27">
      <w:pPr>
        <w:jc w:val="both"/>
      </w:pPr>
    </w:p>
    <w:p w:rsidR="00642258" w:rsidRDefault="00642258" w:rsidP="00642258">
      <w:pPr>
        <w:jc w:val="center"/>
        <w:rPr>
          <w:b/>
        </w:rPr>
      </w:pPr>
      <w:r w:rsidRPr="00642258">
        <w:rPr>
          <w:b/>
        </w:rPr>
        <w:t>Les modalités de la location longue durée</w:t>
      </w:r>
    </w:p>
    <w:p w:rsidR="00642258" w:rsidRPr="00642258" w:rsidRDefault="00642258" w:rsidP="00642258">
      <w:pPr>
        <w:jc w:val="center"/>
        <w:rPr>
          <w:b/>
        </w:rPr>
      </w:pPr>
    </w:p>
    <w:p w:rsidR="006C1A55" w:rsidRDefault="006C1A55" w:rsidP="00C06B27">
      <w:pPr>
        <w:jc w:val="both"/>
      </w:pPr>
      <w:r>
        <w:t>Le service de location longue durée est réservé aux habitants majeurs de la Communauté de communes de la Châtaigneraie cantal</w:t>
      </w:r>
      <w:r w:rsidR="00283D0B">
        <w:t>ienne ai</w:t>
      </w:r>
      <w:r w:rsidR="00DB44FA">
        <w:t>nsi qu’aux jeunes à partir de 16</w:t>
      </w:r>
      <w:r>
        <w:t xml:space="preserve"> ans s’ils </w:t>
      </w:r>
      <w:r w:rsidR="00283D0B">
        <w:t>bénéficient</w:t>
      </w:r>
      <w:r>
        <w:t xml:space="preserve"> </w:t>
      </w:r>
      <w:r w:rsidR="00283D0B">
        <w:t>d’</w:t>
      </w:r>
      <w:r w:rsidR="0051165C">
        <w:t>une autorisation parentale</w:t>
      </w:r>
      <w:r>
        <w:t xml:space="preserve">. </w:t>
      </w:r>
      <w:r w:rsidR="00DB44FA">
        <w:t>Les mineurs doivent être accompagnés par leur représentant légal lors du retrait et du retour du vélo.</w:t>
      </w:r>
      <w:bookmarkStart w:id="0" w:name="_GoBack"/>
      <w:bookmarkEnd w:id="0"/>
    </w:p>
    <w:p w:rsidR="00350A9E" w:rsidRDefault="006C1A55" w:rsidP="00350A9E">
      <w:pPr>
        <w:jc w:val="both"/>
      </w:pPr>
      <w:r>
        <w:t xml:space="preserve">Vous pouvez louer votre VAE pour </w:t>
      </w:r>
      <w:r w:rsidR="0051165C">
        <w:t>1 mois,</w:t>
      </w:r>
      <w:r w:rsidR="00FC782D">
        <w:t xml:space="preserve"> 3 mois</w:t>
      </w:r>
      <w:r w:rsidR="0051165C">
        <w:t xml:space="preserve"> ou 6 mois,</w:t>
      </w:r>
      <w:r>
        <w:t xml:space="preserve"> </w:t>
      </w:r>
      <w:r w:rsidR="0083554B">
        <w:t xml:space="preserve">renouvelable une fois, </w:t>
      </w:r>
      <w:r>
        <w:t xml:space="preserve">directement auprès de la Communauté de communes. </w:t>
      </w:r>
      <w:r w:rsidR="00350A9E">
        <w:t>Pour ce faire, vous pouvez :</w:t>
      </w:r>
    </w:p>
    <w:p w:rsidR="00350A9E" w:rsidRDefault="00350A9E" w:rsidP="00350A9E">
      <w:pPr>
        <w:pStyle w:val="Paragraphedeliste"/>
        <w:numPr>
          <w:ilvl w:val="0"/>
          <w:numId w:val="1"/>
        </w:numPr>
        <w:jc w:val="both"/>
      </w:pPr>
      <w:r>
        <w:t xml:space="preserve">Remplir le formulaire de demande de réservation en ligne en cliquant sur le lien ci-dessous. Un agent de la CC vous contactera afin de finaliser la réservation. </w:t>
      </w:r>
    </w:p>
    <w:p w:rsidR="00350A9E" w:rsidRDefault="00350A9E" w:rsidP="00350A9E">
      <w:pPr>
        <w:pStyle w:val="Paragraphedeliste"/>
        <w:numPr>
          <w:ilvl w:val="0"/>
          <w:numId w:val="1"/>
        </w:numPr>
        <w:jc w:val="both"/>
      </w:pPr>
      <w:r>
        <w:t>Appeler le service mobilité de la CC au 04 71 49 33 30</w:t>
      </w:r>
    </w:p>
    <w:p w:rsidR="00350A9E" w:rsidRDefault="00350A9E" w:rsidP="00350A9E">
      <w:pPr>
        <w:jc w:val="both"/>
      </w:pPr>
      <w:r>
        <w:t xml:space="preserve">Une fois votre réservation confirmée, vous pourrez </w:t>
      </w:r>
      <w:r w:rsidR="0051165C">
        <w:t>retirer votre vélo au jour convenu chez notre partenaire vélociste « Au Magasin de Vélo »</w:t>
      </w:r>
      <w:r w:rsidR="00283D0B">
        <w:t xml:space="preserve">, 24 avenue du Commandant </w:t>
      </w:r>
      <w:proofErr w:type="spellStart"/>
      <w:r w:rsidR="00283D0B">
        <w:t>Monraisse</w:t>
      </w:r>
      <w:proofErr w:type="spellEnd"/>
      <w:r w:rsidR="00283D0B">
        <w:t>, 15000 AURILLAC</w:t>
      </w:r>
      <w:r w:rsidR="0051165C">
        <w:t>. U</w:t>
      </w:r>
      <w:r>
        <w:t>n professionnel pourra vous fournir tous les renseignements concernant les bonnes pratiques. Un état des lieux du vélo et du matér</w:t>
      </w:r>
      <w:r w:rsidR="0051165C">
        <w:t>iel le cas échéant sera réalisé</w:t>
      </w:r>
      <w:r>
        <w:t xml:space="preserve"> avant la remise. </w:t>
      </w:r>
    </w:p>
    <w:p w:rsidR="00350A9E" w:rsidRDefault="00350A9E" w:rsidP="00350A9E">
      <w:pPr>
        <w:jc w:val="both"/>
      </w:pPr>
      <w:r>
        <w:t xml:space="preserve">Un rappel vous sera envoyé par mail environ </w:t>
      </w:r>
      <w:r w:rsidRPr="0051165C">
        <w:t>une semaine</w:t>
      </w:r>
      <w:r>
        <w:t xml:space="preserve"> avant la fin de votre réservation avec les modalités de restitution du vélo. </w:t>
      </w:r>
    </w:p>
    <w:p w:rsidR="00642258" w:rsidRDefault="00642258" w:rsidP="00350A9E">
      <w:pPr>
        <w:jc w:val="both"/>
      </w:pPr>
    </w:p>
    <w:p w:rsidR="00350A9E" w:rsidRPr="00E03858" w:rsidRDefault="00642258" w:rsidP="00E03858">
      <w:pPr>
        <w:jc w:val="center"/>
        <w:rPr>
          <w:rFonts w:ascii="Calibri" w:hAnsi="Calibri" w:cs="Calibri"/>
          <w:b/>
        </w:rPr>
      </w:pPr>
      <w:r w:rsidRPr="00642258">
        <w:rPr>
          <w:b/>
        </w:rPr>
        <w:t xml:space="preserve">Les Vélos à Assistance </w:t>
      </w:r>
      <w:r w:rsidRPr="00642258">
        <w:rPr>
          <w:rFonts w:ascii="Calibri" w:hAnsi="Calibri" w:cs="Calibri"/>
          <w:b/>
        </w:rPr>
        <w:t>Élect</w:t>
      </w:r>
      <w:r w:rsidR="00E03858">
        <w:rPr>
          <w:rFonts w:ascii="Calibri" w:hAnsi="Calibri" w:cs="Calibri"/>
          <w:b/>
        </w:rPr>
        <w:t>rique</w:t>
      </w:r>
    </w:p>
    <w:p w:rsidR="0051165C" w:rsidRDefault="0051165C" w:rsidP="00350A9E">
      <w:pPr>
        <w:jc w:val="both"/>
      </w:pPr>
    </w:p>
    <w:p w:rsidR="0051165C" w:rsidRPr="00E03858" w:rsidRDefault="0051165C" w:rsidP="00350A9E">
      <w:pPr>
        <w:jc w:val="both"/>
        <w:rPr>
          <w:b/>
        </w:rPr>
      </w:pPr>
      <w:r w:rsidRPr="00E03858">
        <w:rPr>
          <w:b/>
        </w:rPr>
        <w:t>Notre partenaire :</w:t>
      </w:r>
    </w:p>
    <w:p w:rsidR="0051165C" w:rsidRDefault="0051165C" w:rsidP="00350A9E">
      <w:pPr>
        <w:jc w:val="both"/>
      </w:pPr>
      <w:r>
        <w:t>AU MAGASIN DE VELO</w:t>
      </w:r>
    </w:p>
    <w:p w:rsidR="0051165C" w:rsidRDefault="0051165C" w:rsidP="00350A9E">
      <w:pPr>
        <w:jc w:val="both"/>
      </w:pPr>
      <w:r>
        <w:t xml:space="preserve">24 avenue du Commandant </w:t>
      </w:r>
      <w:proofErr w:type="spellStart"/>
      <w:r>
        <w:t>Monraisse</w:t>
      </w:r>
      <w:proofErr w:type="spellEnd"/>
      <w:r>
        <w:t>, 15000 AURILLAC</w:t>
      </w:r>
      <w:r>
        <w:tab/>
      </w:r>
    </w:p>
    <w:p w:rsidR="0051165C" w:rsidRDefault="0051165C" w:rsidP="00350A9E">
      <w:pPr>
        <w:jc w:val="both"/>
      </w:pPr>
      <w:r>
        <w:t>04 71 63 87 30</w:t>
      </w:r>
    </w:p>
    <w:p w:rsidR="00E03858" w:rsidRDefault="00E03858" w:rsidP="00350A9E">
      <w:pPr>
        <w:jc w:val="both"/>
      </w:pPr>
    </w:p>
    <w:p w:rsidR="00E03858" w:rsidRPr="00E03858" w:rsidRDefault="00E03858" w:rsidP="00350A9E">
      <w:pPr>
        <w:jc w:val="both"/>
        <w:rPr>
          <w:b/>
        </w:rPr>
      </w:pPr>
      <w:r w:rsidRPr="00E03858">
        <w:rPr>
          <w:b/>
        </w:rPr>
        <w:t>Les vélos :</w:t>
      </w:r>
    </w:p>
    <w:p w:rsidR="0051165C" w:rsidRDefault="007626B9" w:rsidP="00350A9E">
      <w:pPr>
        <w:jc w:val="both"/>
      </w:pPr>
      <w:r>
        <w:rPr>
          <w:noProof/>
          <w:lang w:eastAsia="fr-FR"/>
        </w:rPr>
        <w:drawing>
          <wp:inline distT="0" distB="0" distL="0" distR="0">
            <wp:extent cx="2640247" cy="1689735"/>
            <wp:effectExtent l="0" t="0" r="8255"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dèle VAE DSP Atom Stree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64303" cy="1705131"/>
                    </a:xfrm>
                    <a:prstGeom prst="rect">
                      <a:avLst/>
                    </a:prstGeom>
                  </pic:spPr>
                </pic:pic>
              </a:graphicData>
            </a:graphic>
          </wp:inline>
        </w:drawing>
      </w:r>
      <w:r w:rsidR="00E03858">
        <w:t xml:space="preserve"> </w:t>
      </w:r>
      <w:r>
        <w:rPr>
          <w:noProof/>
          <w:lang w:eastAsia="fr-FR"/>
        </w:rPr>
        <w:drawing>
          <wp:inline distT="0" distB="0" distL="0" distR="0">
            <wp:extent cx="2778127" cy="1777976"/>
            <wp:effectExtent l="0" t="0" r="317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dèle VAE DSP Atom Cit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16871" cy="1802772"/>
                    </a:xfrm>
                    <a:prstGeom prst="rect">
                      <a:avLst/>
                    </a:prstGeom>
                  </pic:spPr>
                </pic:pic>
              </a:graphicData>
            </a:graphic>
          </wp:inline>
        </w:drawing>
      </w:r>
    </w:p>
    <w:p w:rsidR="00E03858" w:rsidRDefault="00E03858" w:rsidP="00350A9E">
      <w:pPr>
        <w:jc w:val="both"/>
      </w:pPr>
      <w:proofErr w:type="spellStart"/>
      <w:r>
        <w:t>Atom</w:t>
      </w:r>
      <w:proofErr w:type="spellEnd"/>
      <w:r>
        <w:t xml:space="preserve"> </w:t>
      </w:r>
      <w:proofErr w:type="spellStart"/>
      <w:r>
        <w:t>street</w:t>
      </w:r>
      <w:proofErr w:type="spellEnd"/>
      <w:r>
        <w:t xml:space="preserve"> taille S</w:t>
      </w:r>
      <w:r>
        <w:tab/>
      </w:r>
      <w:r>
        <w:tab/>
      </w:r>
      <w:r>
        <w:tab/>
      </w:r>
      <w:r>
        <w:tab/>
      </w:r>
      <w:r w:rsidR="007626B9">
        <w:t xml:space="preserve">              </w:t>
      </w:r>
      <w:r>
        <w:t xml:space="preserve">Atome City </w:t>
      </w:r>
      <w:proofErr w:type="spellStart"/>
      <w:r>
        <w:t>Wave</w:t>
      </w:r>
      <w:proofErr w:type="spellEnd"/>
      <w:r>
        <w:t xml:space="preserve"> </w:t>
      </w:r>
      <w:r w:rsidR="00995EF4">
        <w:t>taille M et L</w:t>
      </w:r>
    </w:p>
    <w:p w:rsidR="00271E97" w:rsidRDefault="00271E97" w:rsidP="00350A9E">
      <w:pPr>
        <w:jc w:val="both"/>
      </w:pPr>
      <w:r>
        <w:t xml:space="preserve"> </w:t>
      </w:r>
    </w:p>
    <w:tbl>
      <w:tblPr>
        <w:tblStyle w:val="Grilledutableau"/>
        <w:tblW w:w="0" w:type="auto"/>
        <w:tblLook w:val="04A0" w:firstRow="1" w:lastRow="0" w:firstColumn="1" w:lastColumn="0" w:noHBand="0" w:noVBand="1"/>
      </w:tblPr>
      <w:tblGrid>
        <w:gridCol w:w="3020"/>
        <w:gridCol w:w="3021"/>
        <w:gridCol w:w="3021"/>
      </w:tblGrid>
      <w:tr w:rsidR="000133EE" w:rsidTr="00982AD7">
        <w:tc>
          <w:tcPr>
            <w:tcW w:w="3020" w:type="dxa"/>
            <w:vAlign w:val="bottom"/>
          </w:tcPr>
          <w:p w:rsidR="000133EE" w:rsidRDefault="000133EE" w:rsidP="000133EE">
            <w:pPr>
              <w:rPr>
                <w:rFonts w:ascii="Calibri" w:hAnsi="Calibri" w:cs="Calibri"/>
                <w:color w:val="000000"/>
              </w:rPr>
            </w:pPr>
            <w:r>
              <w:rPr>
                <w:rFonts w:ascii="Calibri" w:hAnsi="Calibri" w:cs="Calibri"/>
                <w:color w:val="000000"/>
              </w:rPr>
              <w:t>MODÈLE</w:t>
            </w:r>
          </w:p>
        </w:tc>
        <w:tc>
          <w:tcPr>
            <w:tcW w:w="3021" w:type="dxa"/>
            <w:vAlign w:val="bottom"/>
          </w:tcPr>
          <w:p w:rsidR="000133EE" w:rsidRDefault="000133EE" w:rsidP="000133EE">
            <w:pPr>
              <w:rPr>
                <w:rFonts w:ascii="Calibri" w:hAnsi="Calibri" w:cs="Calibri"/>
                <w:color w:val="000000"/>
              </w:rPr>
            </w:pPr>
            <w:r>
              <w:rPr>
                <w:rFonts w:ascii="Calibri" w:hAnsi="Calibri" w:cs="Calibri"/>
                <w:color w:val="000000"/>
              </w:rPr>
              <w:t>ATOME CITY WAVE</w:t>
            </w:r>
          </w:p>
        </w:tc>
        <w:tc>
          <w:tcPr>
            <w:tcW w:w="3021" w:type="dxa"/>
            <w:vAlign w:val="bottom"/>
          </w:tcPr>
          <w:p w:rsidR="000133EE" w:rsidRDefault="000133EE" w:rsidP="000133EE">
            <w:pPr>
              <w:rPr>
                <w:rFonts w:ascii="Calibri" w:hAnsi="Calibri" w:cs="Calibri"/>
                <w:color w:val="000000"/>
              </w:rPr>
            </w:pPr>
            <w:r>
              <w:rPr>
                <w:rFonts w:ascii="Calibri" w:hAnsi="Calibri" w:cs="Calibri"/>
                <w:color w:val="000000"/>
              </w:rPr>
              <w:t>ATOM STREET</w:t>
            </w:r>
          </w:p>
        </w:tc>
      </w:tr>
      <w:tr w:rsidR="000133EE" w:rsidTr="00982AD7">
        <w:tc>
          <w:tcPr>
            <w:tcW w:w="3020" w:type="dxa"/>
            <w:vAlign w:val="bottom"/>
          </w:tcPr>
          <w:p w:rsidR="000133EE" w:rsidRDefault="000133EE" w:rsidP="000133EE">
            <w:pPr>
              <w:rPr>
                <w:rFonts w:ascii="Calibri" w:hAnsi="Calibri" w:cs="Calibri"/>
                <w:color w:val="000000"/>
              </w:rPr>
            </w:pPr>
            <w:r>
              <w:rPr>
                <w:rFonts w:ascii="Calibri" w:hAnsi="Calibri" w:cs="Calibri"/>
                <w:color w:val="000000"/>
              </w:rPr>
              <w:t>ANNÉE</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2025</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2025</w:t>
            </w:r>
          </w:p>
        </w:tc>
      </w:tr>
      <w:tr w:rsidR="000133EE" w:rsidTr="00982AD7">
        <w:tc>
          <w:tcPr>
            <w:tcW w:w="3020" w:type="dxa"/>
            <w:vAlign w:val="bottom"/>
          </w:tcPr>
          <w:p w:rsidR="000133EE" w:rsidRDefault="000133EE" w:rsidP="000133EE">
            <w:pPr>
              <w:rPr>
                <w:rFonts w:ascii="Calibri" w:hAnsi="Calibri" w:cs="Calibri"/>
                <w:color w:val="000000"/>
              </w:rPr>
            </w:pPr>
            <w:r>
              <w:rPr>
                <w:rFonts w:ascii="Calibri" w:hAnsi="Calibri" w:cs="Calibri"/>
                <w:color w:val="000000"/>
              </w:rPr>
              <w:t>CADRE</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 xml:space="preserve">City </w:t>
            </w:r>
            <w:proofErr w:type="spellStart"/>
            <w:r>
              <w:rPr>
                <w:rFonts w:ascii="Arial" w:hAnsi="Arial" w:cs="Arial"/>
                <w:color w:val="707070"/>
                <w:sz w:val="20"/>
                <w:szCs w:val="20"/>
              </w:rPr>
              <w:t>Wave</w:t>
            </w:r>
            <w:proofErr w:type="spellEnd"/>
            <w:r>
              <w:rPr>
                <w:rFonts w:ascii="Arial" w:hAnsi="Arial" w:cs="Arial"/>
                <w:color w:val="707070"/>
                <w:sz w:val="20"/>
                <w:szCs w:val="20"/>
              </w:rPr>
              <w:t xml:space="preserve"> </w:t>
            </w:r>
            <w:proofErr w:type="spellStart"/>
            <w:r>
              <w:rPr>
                <w:rFonts w:ascii="Arial" w:hAnsi="Arial" w:cs="Arial"/>
                <w:color w:val="707070"/>
                <w:sz w:val="20"/>
                <w:szCs w:val="20"/>
              </w:rPr>
              <w:t>Alloy</w:t>
            </w:r>
            <w:proofErr w:type="spellEnd"/>
            <w:r>
              <w:rPr>
                <w:rFonts w:ascii="Arial" w:hAnsi="Arial" w:cs="Arial"/>
                <w:color w:val="707070"/>
                <w:sz w:val="20"/>
                <w:szCs w:val="20"/>
              </w:rPr>
              <w:t xml:space="preserve"> 28" </w:t>
            </w:r>
            <w:proofErr w:type="spellStart"/>
            <w:r>
              <w:rPr>
                <w:rFonts w:ascii="Arial" w:hAnsi="Arial" w:cs="Arial"/>
                <w:color w:val="707070"/>
                <w:sz w:val="20"/>
                <w:szCs w:val="20"/>
              </w:rPr>
              <w:t>internal</w:t>
            </w:r>
            <w:proofErr w:type="spellEnd"/>
            <w:r>
              <w:rPr>
                <w:rFonts w:ascii="Arial" w:hAnsi="Arial" w:cs="Arial"/>
                <w:color w:val="707070"/>
                <w:sz w:val="20"/>
                <w:szCs w:val="20"/>
              </w:rPr>
              <w:t xml:space="preserve"> </w:t>
            </w:r>
            <w:proofErr w:type="spellStart"/>
            <w:r>
              <w:rPr>
                <w:rFonts w:ascii="Arial" w:hAnsi="Arial" w:cs="Arial"/>
                <w:color w:val="707070"/>
                <w:sz w:val="20"/>
                <w:szCs w:val="20"/>
              </w:rPr>
              <w:t>cable</w:t>
            </w:r>
            <w:proofErr w:type="spellEnd"/>
            <w:r>
              <w:rPr>
                <w:rFonts w:ascii="Arial" w:hAnsi="Arial" w:cs="Arial"/>
                <w:color w:val="707070"/>
                <w:sz w:val="20"/>
                <w:szCs w:val="20"/>
              </w:rPr>
              <w:t xml:space="preserve"> </w:t>
            </w:r>
            <w:proofErr w:type="spellStart"/>
            <w:r>
              <w:rPr>
                <w:rFonts w:ascii="Arial" w:hAnsi="Arial" w:cs="Arial"/>
                <w:color w:val="707070"/>
                <w:sz w:val="20"/>
                <w:szCs w:val="20"/>
              </w:rPr>
              <w:t>routing</w:t>
            </w:r>
            <w:proofErr w:type="spellEnd"/>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 xml:space="preserve">City </w:t>
            </w:r>
            <w:proofErr w:type="spellStart"/>
            <w:r>
              <w:rPr>
                <w:rFonts w:ascii="Arial" w:hAnsi="Arial" w:cs="Arial"/>
                <w:color w:val="707070"/>
                <w:sz w:val="20"/>
                <w:szCs w:val="20"/>
              </w:rPr>
              <w:t>Wave</w:t>
            </w:r>
            <w:proofErr w:type="spellEnd"/>
            <w:r>
              <w:rPr>
                <w:rFonts w:ascii="Arial" w:hAnsi="Arial" w:cs="Arial"/>
                <w:color w:val="707070"/>
                <w:sz w:val="20"/>
                <w:szCs w:val="20"/>
              </w:rPr>
              <w:t xml:space="preserve"> </w:t>
            </w:r>
            <w:proofErr w:type="spellStart"/>
            <w:r>
              <w:rPr>
                <w:rFonts w:ascii="Arial" w:hAnsi="Arial" w:cs="Arial"/>
                <w:color w:val="707070"/>
                <w:sz w:val="20"/>
                <w:szCs w:val="20"/>
              </w:rPr>
              <w:t>Alloy</w:t>
            </w:r>
            <w:proofErr w:type="spellEnd"/>
            <w:r>
              <w:rPr>
                <w:rFonts w:ascii="Arial" w:hAnsi="Arial" w:cs="Arial"/>
                <w:color w:val="707070"/>
                <w:sz w:val="20"/>
                <w:szCs w:val="20"/>
              </w:rPr>
              <w:t xml:space="preserve"> 26" </w:t>
            </w:r>
            <w:proofErr w:type="spellStart"/>
            <w:r>
              <w:rPr>
                <w:rFonts w:ascii="Arial" w:hAnsi="Arial" w:cs="Arial"/>
                <w:color w:val="707070"/>
                <w:sz w:val="20"/>
                <w:szCs w:val="20"/>
              </w:rPr>
              <w:t>internal</w:t>
            </w:r>
            <w:proofErr w:type="spellEnd"/>
            <w:r>
              <w:rPr>
                <w:rFonts w:ascii="Arial" w:hAnsi="Arial" w:cs="Arial"/>
                <w:color w:val="707070"/>
                <w:sz w:val="20"/>
                <w:szCs w:val="20"/>
              </w:rPr>
              <w:t xml:space="preserve"> </w:t>
            </w:r>
            <w:proofErr w:type="spellStart"/>
            <w:r>
              <w:rPr>
                <w:rFonts w:ascii="Arial" w:hAnsi="Arial" w:cs="Arial"/>
                <w:color w:val="707070"/>
                <w:sz w:val="20"/>
                <w:szCs w:val="20"/>
              </w:rPr>
              <w:t>cable</w:t>
            </w:r>
            <w:proofErr w:type="spellEnd"/>
            <w:r>
              <w:rPr>
                <w:rFonts w:ascii="Arial" w:hAnsi="Arial" w:cs="Arial"/>
                <w:color w:val="707070"/>
                <w:sz w:val="20"/>
                <w:szCs w:val="20"/>
              </w:rPr>
              <w:t xml:space="preserve"> </w:t>
            </w:r>
            <w:proofErr w:type="spellStart"/>
            <w:r>
              <w:rPr>
                <w:rFonts w:ascii="Arial" w:hAnsi="Arial" w:cs="Arial"/>
                <w:color w:val="707070"/>
                <w:sz w:val="20"/>
                <w:szCs w:val="20"/>
              </w:rPr>
              <w:t>routing</w:t>
            </w:r>
            <w:proofErr w:type="spellEnd"/>
          </w:p>
        </w:tc>
      </w:tr>
      <w:tr w:rsidR="000133EE" w:rsidTr="00982AD7">
        <w:tc>
          <w:tcPr>
            <w:tcW w:w="3020" w:type="dxa"/>
            <w:vAlign w:val="bottom"/>
          </w:tcPr>
          <w:p w:rsidR="000133EE" w:rsidRDefault="000133EE" w:rsidP="000133EE">
            <w:pPr>
              <w:rPr>
                <w:rFonts w:ascii="Calibri" w:hAnsi="Calibri" w:cs="Calibri"/>
                <w:color w:val="000000"/>
              </w:rPr>
            </w:pPr>
            <w:r>
              <w:rPr>
                <w:rFonts w:ascii="Calibri" w:hAnsi="Calibri" w:cs="Calibri"/>
                <w:color w:val="000000"/>
              </w:rPr>
              <w:t>FOURCHE</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 xml:space="preserve">SR </w:t>
            </w:r>
            <w:proofErr w:type="spellStart"/>
            <w:r>
              <w:rPr>
                <w:rFonts w:ascii="Arial" w:hAnsi="Arial" w:cs="Arial"/>
                <w:color w:val="707070"/>
                <w:sz w:val="20"/>
                <w:szCs w:val="20"/>
              </w:rPr>
              <w:t>Suntour</w:t>
            </w:r>
            <w:proofErr w:type="spellEnd"/>
            <w:r>
              <w:rPr>
                <w:rFonts w:ascii="Arial" w:hAnsi="Arial" w:cs="Arial"/>
                <w:color w:val="707070"/>
                <w:sz w:val="20"/>
                <w:szCs w:val="20"/>
              </w:rPr>
              <w:t xml:space="preserve"> NEX DS 63mm</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 xml:space="preserve">SR </w:t>
            </w:r>
            <w:proofErr w:type="spellStart"/>
            <w:r>
              <w:rPr>
                <w:rFonts w:ascii="Arial" w:hAnsi="Arial" w:cs="Arial"/>
                <w:color w:val="707070"/>
                <w:sz w:val="20"/>
                <w:szCs w:val="20"/>
              </w:rPr>
              <w:t>Suntour</w:t>
            </w:r>
            <w:proofErr w:type="spellEnd"/>
            <w:r>
              <w:rPr>
                <w:rFonts w:ascii="Arial" w:hAnsi="Arial" w:cs="Arial"/>
                <w:color w:val="707070"/>
                <w:sz w:val="20"/>
                <w:szCs w:val="20"/>
              </w:rPr>
              <w:t xml:space="preserve"> NEX DS 63mm</w:t>
            </w:r>
          </w:p>
        </w:tc>
      </w:tr>
      <w:tr w:rsidR="000133EE" w:rsidTr="00982AD7">
        <w:tc>
          <w:tcPr>
            <w:tcW w:w="3020" w:type="dxa"/>
            <w:vAlign w:val="bottom"/>
          </w:tcPr>
          <w:p w:rsidR="000133EE" w:rsidRDefault="000133EE" w:rsidP="000133EE">
            <w:pPr>
              <w:rPr>
                <w:rFonts w:ascii="Calibri" w:hAnsi="Calibri" w:cs="Calibri"/>
                <w:color w:val="000000"/>
              </w:rPr>
            </w:pPr>
            <w:r>
              <w:rPr>
                <w:rFonts w:ascii="Calibri" w:hAnsi="Calibri" w:cs="Calibri"/>
                <w:color w:val="000000"/>
              </w:rPr>
              <w:t>MANETTES DE DÉRAILLEUR</w:t>
            </w:r>
          </w:p>
        </w:tc>
        <w:tc>
          <w:tcPr>
            <w:tcW w:w="3021" w:type="dxa"/>
            <w:vAlign w:val="bottom"/>
          </w:tcPr>
          <w:p w:rsidR="000133EE" w:rsidRDefault="000133EE" w:rsidP="000133EE">
            <w:pPr>
              <w:rPr>
                <w:rFonts w:ascii="Arial" w:hAnsi="Arial" w:cs="Arial"/>
                <w:color w:val="707070"/>
                <w:sz w:val="20"/>
                <w:szCs w:val="20"/>
              </w:rPr>
            </w:pPr>
            <w:proofErr w:type="spellStart"/>
            <w:r>
              <w:rPr>
                <w:rFonts w:ascii="Arial" w:hAnsi="Arial" w:cs="Arial"/>
                <w:color w:val="707070"/>
                <w:sz w:val="20"/>
                <w:szCs w:val="20"/>
              </w:rPr>
              <w:t>Shimano</w:t>
            </w:r>
            <w:proofErr w:type="spellEnd"/>
            <w:r>
              <w:rPr>
                <w:rFonts w:ascii="Arial" w:hAnsi="Arial" w:cs="Arial"/>
                <w:color w:val="707070"/>
                <w:sz w:val="20"/>
                <w:szCs w:val="20"/>
              </w:rPr>
              <w:t xml:space="preserve"> Altus</w:t>
            </w:r>
          </w:p>
        </w:tc>
        <w:tc>
          <w:tcPr>
            <w:tcW w:w="3021" w:type="dxa"/>
            <w:vAlign w:val="bottom"/>
          </w:tcPr>
          <w:p w:rsidR="000133EE" w:rsidRDefault="000133EE" w:rsidP="000133EE">
            <w:pPr>
              <w:rPr>
                <w:rFonts w:ascii="Arial" w:hAnsi="Arial" w:cs="Arial"/>
                <w:color w:val="707070"/>
                <w:sz w:val="20"/>
                <w:szCs w:val="20"/>
              </w:rPr>
            </w:pPr>
            <w:proofErr w:type="spellStart"/>
            <w:r>
              <w:rPr>
                <w:rFonts w:ascii="Arial" w:hAnsi="Arial" w:cs="Arial"/>
                <w:color w:val="707070"/>
                <w:sz w:val="20"/>
                <w:szCs w:val="20"/>
              </w:rPr>
              <w:t>Shimano</w:t>
            </w:r>
            <w:proofErr w:type="spellEnd"/>
            <w:r>
              <w:rPr>
                <w:rFonts w:ascii="Arial" w:hAnsi="Arial" w:cs="Arial"/>
                <w:color w:val="707070"/>
                <w:sz w:val="20"/>
                <w:szCs w:val="20"/>
              </w:rPr>
              <w:t xml:space="preserve"> Altus</w:t>
            </w:r>
          </w:p>
        </w:tc>
      </w:tr>
      <w:tr w:rsidR="000133EE" w:rsidTr="00982AD7">
        <w:tc>
          <w:tcPr>
            <w:tcW w:w="3020" w:type="dxa"/>
            <w:vAlign w:val="bottom"/>
          </w:tcPr>
          <w:p w:rsidR="000133EE" w:rsidRDefault="000133EE" w:rsidP="000133EE">
            <w:pPr>
              <w:rPr>
                <w:rFonts w:ascii="Calibri" w:hAnsi="Calibri" w:cs="Calibri"/>
                <w:color w:val="000000"/>
              </w:rPr>
            </w:pPr>
            <w:r>
              <w:rPr>
                <w:rFonts w:ascii="Calibri" w:hAnsi="Calibri" w:cs="Calibri"/>
                <w:color w:val="000000"/>
              </w:rPr>
              <w:t>DÉRAILLEUR ARRIÈRE</w:t>
            </w:r>
          </w:p>
        </w:tc>
        <w:tc>
          <w:tcPr>
            <w:tcW w:w="3021" w:type="dxa"/>
            <w:vAlign w:val="bottom"/>
          </w:tcPr>
          <w:p w:rsidR="000133EE" w:rsidRDefault="000133EE" w:rsidP="000133EE">
            <w:pPr>
              <w:rPr>
                <w:rFonts w:ascii="Arial" w:hAnsi="Arial" w:cs="Arial"/>
                <w:color w:val="707070"/>
                <w:sz w:val="20"/>
                <w:szCs w:val="20"/>
              </w:rPr>
            </w:pPr>
            <w:proofErr w:type="spellStart"/>
            <w:r>
              <w:rPr>
                <w:rFonts w:ascii="Arial" w:hAnsi="Arial" w:cs="Arial"/>
                <w:color w:val="707070"/>
                <w:sz w:val="20"/>
                <w:szCs w:val="20"/>
              </w:rPr>
              <w:t>Shimano</w:t>
            </w:r>
            <w:proofErr w:type="spellEnd"/>
            <w:r>
              <w:rPr>
                <w:rFonts w:ascii="Arial" w:hAnsi="Arial" w:cs="Arial"/>
                <w:color w:val="707070"/>
                <w:sz w:val="20"/>
                <w:szCs w:val="20"/>
              </w:rPr>
              <w:t xml:space="preserve"> Altus 8sp</w:t>
            </w:r>
          </w:p>
        </w:tc>
        <w:tc>
          <w:tcPr>
            <w:tcW w:w="3021" w:type="dxa"/>
            <w:vAlign w:val="bottom"/>
          </w:tcPr>
          <w:p w:rsidR="000133EE" w:rsidRDefault="000133EE" w:rsidP="000133EE">
            <w:pPr>
              <w:rPr>
                <w:rFonts w:ascii="Arial" w:hAnsi="Arial" w:cs="Arial"/>
                <w:color w:val="707070"/>
                <w:sz w:val="20"/>
                <w:szCs w:val="20"/>
              </w:rPr>
            </w:pPr>
            <w:proofErr w:type="spellStart"/>
            <w:r>
              <w:rPr>
                <w:rFonts w:ascii="Arial" w:hAnsi="Arial" w:cs="Arial"/>
                <w:color w:val="707070"/>
                <w:sz w:val="20"/>
                <w:szCs w:val="20"/>
              </w:rPr>
              <w:t>Shimano</w:t>
            </w:r>
            <w:proofErr w:type="spellEnd"/>
            <w:r>
              <w:rPr>
                <w:rFonts w:ascii="Arial" w:hAnsi="Arial" w:cs="Arial"/>
                <w:color w:val="707070"/>
                <w:sz w:val="20"/>
                <w:szCs w:val="20"/>
              </w:rPr>
              <w:t xml:space="preserve"> Altus 8sp</w:t>
            </w:r>
          </w:p>
        </w:tc>
      </w:tr>
      <w:tr w:rsidR="000133EE" w:rsidTr="00982AD7">
        <w:tc>
          <w:tcPr>
            <w:tcW w:w="3020" w:type="dxa"/>
            <w:vAlign w:val="bottom"/>
          </w:tcPr>
          <w:p w:rsidR="000133EE" w:rsidRDefault="000133EE" w:rsidP="000133EE">
            <w:pPr>
              <w:rPr>
                <w:rFonts w:ascii="Calibri" w:hAnsi="Calibri" w:cs="Calibri"/>
                <w:color w:val="000000"/>
              </w:rPr>
            </w:pPr>
            <w:r>
              <w:rPr>
                <w:rFonts w:ascii="Calibri" w:hAnsi="Calibri" w:cs="Calibri"/>
                <w:color w:val="000000"/>
              </w:rPr>
              <w:t>PÉDALIER</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FSA 38T-170mm</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FSA 38T-170mm</w:t>
            </w:r>
          </w:p>
        </w:tc>
      </w:tr>
      <w:tr w:rsidR="000133EE" w:rsidTr="00982AD7">
        <w:tc>
          <w:tcPr>
            <w:tcW w:w="3020" w:type="dxa"/>
            <w:vAlign w:val="bottom"/>
          </w:tcPr>
          <w:p w:rsidR="000133EE" w:rsidRDefault="000133EE" w:rsidP="000133EE">
            <w:pPr>
              <w:rPr>
                <w:rFonts w:ascii="Calibri" w:hAnsi="Calibri" w:cs="Calibri"/>
                <w:color w:val="000000"/>
              </w:rPr>
            </w:pPr>
            <w:r>
              <w:rPr>
                <w:rFonts w:ascii="Calibri" w:hAnsi="Calibri" w:cs="Calibri"/>
                <w:color w:val="000000"/>
              </w:rPr>
              <w:t>CASSETTE</w:t>
            </w:r>
          </w:p>
        </w:tc>
        <w:tc>
          <w:tcPr>
            <w:tcW w:w="3021" w:type="dxa"/>
            <w:vAlign w:val="bottom"/>
          </w:tcPr>
          <w:p w:rsidR="000133EE" w:rsidRDefault="000133EE" w:rsidP="000133EE">
            <w:pPr>
              <w:rPr>
                <w:rFonts w:ascii="Arial" w:hAnsi="Arial" w:cs="Arial"/>
                <w:color w:val="707070"/>
                <w:sz w:val="20"/>
                <w:szCs w:val="20"/>
              </w:rPr>
            </w:pPr>
            <w:proofErr w:type="spellStart"/>
            <w:r>
              <w:rPr>
                <w:rFonts w:ascii="Arial" w:hAnsi="Arial" w:cs="Arial"/>
                <w:color w:val="707070"/>
                <w:sz w:val="20"/>
                <w:szCs w:val="20"/>
              </w:rPr>
              <w:t>Shimano</w:t>
            </w:r>
            <w:proofErr w:type="spellEnd"/>
            <w:r>
              <w:rPr>
                <w:rFonts w:ascii="Arial" w:hAnsi="Arial" w:cs="Arial"/>
                <w:color w:val="707070"/>
                <w:sz w:val="20"/>
                <w:szCs w:val="20"/>
              </w:rPr>
              <w:t xml:space="preserve"> HG31 8sp (11-34T)</w:t>
            </w:r>
          </w:p>
        </w:tc>
        <w:tc>
          <w:tcPr>
            <w:tcW w:w="3021" w:type="dxa"/>
            <w:vAlign w:val="bottom"/>
          </w:tcPr>
          <w:p w:rsidR="000133EE" w:rsidRDefault="000133EE" w:rsidP="000133EE">
            <w:pPr>
              <w:rPr>
                <w:rFonts w:ascii="Arial" w:hAnsi="Arial" w:cs="Arial"/>
                <w:color w:val="707070"/>
                <w:sz w:val="20"/>
                <w:szCs w:val="20"/>
              </w:rPr>
            </w:pPr>
            <w:proofErr w:type="spellStart"/>
            <w:r>
              <w:rPr>
                <w:rFonts w:ascii="Arial" w:hAnsi="Arial" w:cs="Arial"/>
                <w:color w:val="707070"/>
                <w:sz w:val="20"/>
                <w:szCs w:val="20"/>
              </w:rPr>
              <w:t>Shimano</w:t>
            </w:r>
            <w:proofErr w:type="spellEnd"/>
            <w:r>
              <w:rPr>
                <w:rFonts w:ascii="Arial" w:hAnsi="Arial" w:cs="Arial"/>
                <w:color w:val="707070"/>
                <w:sz w:val="20"/>
                <w:szCs w:val="20"/>
              </w:rPr>
              <w:t xml:space="preserve"> HG31 8sp (11-34T)</w:t>
            </w:r>
          </w:p>
        </w:tc>
      </w:tr>
      <w:tr w:rsidR="000133EE" w:rsidTr="00982AD7">
        <w:tc>
          <w:tcPr>
            <w:tcW w:w="3020" w:type="dxa"/>
            <w:vAlign w:val="bottom"/>
          </w:tcPr>
          <w:p w:rsidR="000133EE" w:rsidRDefault="000133EE" w:rsidP="000133EE">
            <w:pPr>
              <w:rPr>
                <w:rFonts w:ascii="Calibri" w:hAnsi="Calibri" w:cs="Calibri"/>
                <w:color w:val="000000"/>
              </w:rPr>
            </w:pPr>
            <w:r>
              <w:rPr>
                <w:rFonts w:ascii="Calibri" w:hAnsi="Calibri" w:cs="Calibri"/>
                <w:color w:val="000000"/>
              </w:rPr>
              <w:t>CHAÎNE</w:t>
            </w:r>
          </w:p>
        </w:tc>
        <w:tc>
          <w:tcPr>
            <w:tcW w:w="3021" w:type="dxa"/>
            <w:vAlign w:val="bottom"/>
          </w:tcPr>
          <w:p w:rsidR="000133EE" w:rsidRDefault="000133EE" w:rsidP="000133EE">
            <w:pPr>
              <w:rPr>
                <w:rFonts w:ascii="Arial" w:hAnsi="Arial" w:cs="Arial"/>
                <w:color w:val="707070"/>
                <w:sz w:val="20"/>
                <w:szCs w:val="20"/>
              </w:rPr>
            </w:pPr>
            <w:proofErr w:type="spellStart"/>
            <w:r>
              <w:rPr>
                <w:rFonts w:ascii="Arial" w:hAnsi="Arial" w:cs="Arial"/>
                <w:color w:val="707070"/>
                <w:sz w:val="20"/>
                <w:szCs w:val="20"/>
              </w:rPr>
              <w:t>Shimano</w:t>
            </w:r>
            <w:proofErr w:type="spellEnd"/>
            <w:r>
              <w:rPr>
                <w:rFonts w:ascii="Arial" w:hAnsi="Arial" w:cs="Arial"/>
                <w:color w:val="707070"/>
                <w:sz w:val="20"/>
                <w:szCs w:val="20"/>
              </w:rPr>
              <w:t xml:space="preserve"> HG40</w:t>
            </w:r>
          </w:p>
        </w:tc>
        <w:tc>
          <w:tcPr>
            <w:tcW w:w="3021" w:type="dxa"/>
            <w:vAlign w:val="bottom"/>
          </w:tcPr>
          <w:p w:rsidR="000133EE" w:rsidRDefault="000133EE" w:rsidP="000133EE">
            <w:pPr>
              <w:rPr>
                <w:rFonts w:ascii="Arial" w:hAnsi="Arial" w:cs="Arial"/>
                <w:color w:val="707070"/>
                <w:sz w:val="20"/>
                <w:szCs w:val="20"/>
              </w:rPr>
            </w:pPr>
            <w:proofErr w:type="spellStart"/>
            <w:r>
              <w:rPr>
                <w:rFonts w:ascii="Arial" w:hAnsi="Arial" w:cs="Arial"/>
                <w:color w:val="707070"/>
                <w:sz w:val="20"/>
                <w:szCs w:val="20"/>
              </w:rPr>
              <w:t>Shimano</w:t>
            </w:r>
            <w:proofErr w:type="spellEnd"/>
            <w:r>
              <w:rPr>
                <w:rFonts w:ascii="Arial" w:hAnsi="Arial" w:cs="Arial"/>
                <w:color w:val="707070"/>
                <w:sz w:val="20"/>
                <w:szCs w:val="20"/>
              </w:rPr>
              <w:t xml:space="preserve"> HG40</w:t>
            </w:r>
          </w:p>
        </w:tc>
      </w:tr>
      <w:tr w:rsidR="000133EE" w:rsidTr="00982AD7">
        <w:tc>
          <w:tcPr>
            <w:tcW w:w="3020" w:type="dxa"/>
            <w:vAlign w:val="bottom"/>
          </w:tcPr>
          <w:p w:rsidR="000133EE" w:rsidRDefault="000133EE" w:rsidP="000133EE">
            <w:pPr>
              <w:rPr>
                <w:rFonts w:ascii="Calibri" w:hAnsi="Calibri" w:cs="Calibri"/>
                <w:color w:val="000000"/>
              </w:rPr>
            </w:pPr>
            <w:r>
              <w:rPr>
                <w:rFonts w:ascii="Calibri" w:hAnsi="Calibri" w:cs="Calibri"/>
                <w:color w:val="000000"/>
              </w:rPr>
              <w:t>FREINS AVANT</w:t>
            </w:r>
          </w:p>
        </w:tc>
        <w:tc>
          <w:tcPr>
            <w:tcW w:w="3021" w:type="dxa"/>
            <w:vAlign w:val="bottom"/>
          </w:tcPr>
          <w:p w:rsidR="000133EE" w:rsidRDefault="000133EE" w:rsidP="000133EE">
            <w:pPr>
              <w:rPr>
                <w:rFonts w:ascii="Arial" w:hAnsi="Arial" w:cs="Arial"/>
                <w:color w:val="707070"/>
                <w:sz w:val="20"/>
                <w:szCs w:val="20"/>
              </w:rPr>
            </w:pPr>
            <w:proofErr w:type="spellStart"/>
            <w:r>
              <w:rPr>
                <w:rFonts w:ascii="Arial" w:hAnsi="Arial" w:cs="Arial"/>
                <w:color w:val="707070"/>
                <w:sz w:val="20"/>
                <w:szCs w:val="20"/>
              </w:rPr>
              <w:t>Shimano</w:t>
            </w:r>
            <w:proofErr w:type="spellEnd"/>
            <w:r>
              <w:rPr>
                <w:rFonts w:ascii="Arial" w:hAnsi="Arial" w:cs="Arial"/>
                <w:color w:val="707070"/>
                <w:sz w:val="20"/>
                <w:szCs w:val="20"/>
              </w:rPr>
              <w:t xml:space="preserve"> MT200 180mm</w:t>
            </w:r>
          </w:p>
        </w:tc>
        <w:tc>
          <w:tcPr>
            <w:tcW w:w="3021" w:type="dxa"/>
            <w:vAlign w:val="bottom"/>
          </w:tcPr>
          <w:p w:rsidR="000133EE" w:rsidRDefault="000133EE" w:rsidP="000133EE">
            <w:pPr>
              <w:rPr>
                <w:rFonts w:ascii="Arial" w:hAnsi="Arial" w:cs="Arial"/>
                <w:color w:val="707070"/>
                <w:sz w:val="20"/>
                <w:szCs w:val="20"/>
              </w:rPr>
            </w:pPr>
            <w:proofErr w:type="spellStart"/>
            <w:r>
              <w:rPr>
                <w:rFonts w:ascii="Arial" w:hAnsi="Arial" w:cs="Arial"/>
                <w:color w:val="707070"/>
                <w:sz w:val="20"/>
                <w:szCs w:val="20"/>
              </w:rPr>
              <w:t>Shimano</w:t>
            </w:r>
            <w:proofErr w:type="spellEnd"/>
            <w:r>
              <w:rPr>
                <w:rFonts w:ascii="Arial" w:hAnsi="Arial" w:cs="Arial"/>
                <w:color w:val="707070"/>
                <w:sz w:val="20"/>
                <w:szCs w:val="20"/>
              </w:rPr>
              <w:t xml:space="preserve"> MT200 180mm</w:t>
            </w:r>
          </w:p>
        </w:tc>
      </w:tr>
      <w:tr w:rsidR="000133EE" w:rsidTr="00982AD7">
        <w:tc>
          <w:tcPr>
            <w:tcW w:w="3020" w:type="dxa"/>
            <w:vAlign w:val="bottom"/>
          </w:tcPr>
          <w:p w:rsidR="000133EE" w:rsidRDefault="000133EE" w:rsidP="000133EE">
            <w:pPr>
              <w:rPr>
                <w:rFonts w:ascii="Calibri" w:hAnsi="Calibri" w:cs="Calibri"/>
                <w:color w:val="000000"/>
              </w:rPr>
            </w:pPr>
            <w:r>
              <w:rPr>
                <w:rFonts w:ascii="Calibri" w:hAnsi="Calibri" w:cs="Calibri"/>
                <w:color w:val="000000"/>
              </w:rPr>
              <w:t>FREINS ARRIÈRE</w:t>
            </w:r>
          </w:p>
        </w:tc>
        <w:tc>
          <w:tcPr>
            <w:tcW w:w="3021" w:type="dxa"/>
            <w:vAlign w:val="bottom"/>
          </w:tcPr>
          <w:p w:rsidR="000133EE" w:rsidRDefault="000133EE" w:rsidP="000133EE">
            <w:pPr>
              <w:rPr>
                <w:rFonts w:ascii="Arial" w:hAnsi="Arial" w:cs="Arial"/>
                <w:color w:val="707070"/>
                <w:sz w:val="20"/>
                <w:szCs w:val="20"/>
              </w:rPr>
            </w:pPr>
            <w:proofErr w:type="spellStart"/>
            <w:r>
              <w:rPr>
                <w:rFonts w:ascii="Arial" w:hAnsi="Arial" w:cs="Arial"/>
                <w:color w:val="707070"/>
                <w:sz w:val="20"/>
                <w:szCs w:val="20"/>
              </w:rPr>
              <w:t>Shimano</w:t>
            </w:r>
            <w:proofErr w:type="spellEnd"/>
            <w:r>
              <w:rPr>
                <w:rFonts w:ascii="Arial" w:hAnsi="Arial" w:cs="Arial"/>
                <w:color w:val="707070"/>
                <w:sz w:val="20"/>
                <w:szCs w:val="20"/>
              </w:rPr>
              <w:t xml:space="preserve"> MT200 180mm</w:t>
            </w:r>
          </w:p>
        </w:tc>
        <w:tc>
          <w:tcPr>
            <w:tcW w:w="3021" w:type="dxa"/>
            <w:vAlign w:val="bottom"/>
          </w:tcPr>
          <w:p w:rsidR="000133EE" w:rsidRDefault="000133EE" w:rsidP="000133EE">
            <w:pPr>
              <w:rPr>
                <w:rFonts w:ascii="Arial" w:hAnsi="Arial" w:cs="Arial"/>
                <w:color w:val="707070"/>
                <w:sz w:val="20"/>
                <w:szCs w:val="20"/>
              </w:rPr>
            </w:pPr>
            <w:proofErr w:type="spellStart"/>
            <w:r>
              <w:rPr>
                <w:rFonts w:ascii="Arial" w:hAnsi="Arial" w:cs="Arial"/>
                <w:color w:val="707070"/>
                <w:sz w:val="20"/>
                <w:szCs w:val="20"/>
              </w:rPr>
              <w:t>Shimano</w:t>
            </w:r>
            <w:proofErr w:type="spellEnd"/>
            <w:r>
              <w:rPr>
                <w:rFonts w:ascii="Arial" w:hAnsi="Arial" w:cs="Arial"/>
                <w:color w:val="707070"/>
                <w:sz w:val="20"/>
                <w:szCs w:val="20"/>
              </w:rPr>
              <w:t xml:space="preserve"> MT200 180mm</w:t>
            </w:r>
          </w:p>
        </w:tc>
      </w:tr>
      <w:tr w:rsidR="000133EE" w:rsidTr="00982AD7">
        <w:tc>
          <w:tcPr>
            <w:tcW w:w="3020" w:type="dxa"/>
            <w:vAlign w:val="bottom"/>
          </w:tcPr>
          <w:p w:rsidR="000133EE" w:rsidRDefault="000133EE" w:rsidP="000133EE">
            <w:pPr>
              <w:rPr>
                <w:rFonts w:ascii="Calibri" w:hAnsi="Calibri" w:cs="Calibri"/>
                <w:color w:val="000000"/>
              </w:rPr>
            </w:pPr>
            <w:r>
              <w:rPr>
                <w:rFonts w:ascii="Calibri" w:hAnsi="Calibri" w:cs="Calibri"/>
                <w:color w:val="000000"/>
              </w:rPr>
              <w:t>ROUES</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BH Lite Mach1 260</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BH Lite Mach1 260</w:t>
            </w:r>
          </w:p>
        </w:tc>
      </w:tr>
      <w:tr w:rsidR="000133EE" w:rsidTr="00982AD7">
        <w:tc>
          <w:tcPr>
            <w:tcW w:w="3020" w:type="dxa"/>
            <w:vAlign w:val="bottom"/>
          </w:tcPr>
          <w:p w:rsidR="000133EE" w:rsidRDefault="000133EE" w:rsidP="000133EE">
            <w:pPr>
              <w:rPr>
                <w:rFonts w:ascii="Calibri" w:hAnsi="Calibri" w:cs="Calibri"/>
                <w:color w:val="000000"/>
              </w:rPr>
            </w:pPr>
            <w:r>
              <w:rPr>
                <w:rFonts w:ascii="Calibri" w:hAnsi="Calibri" w:cs="Calibri"/>
                <w:color w:val="000000"/>
              </w:rPr>
              <w:t>PNEUS</w:t>
            </w:r>
          </w:p>
        </w:tc>
        <w:tc>
          <w:tcPr>
            <w:tcW w:w="3021" w:type="dxa"/>
            <w:vAlign w:val="bottom"/>
          </w:tcPr>
          <w:p w:rsidR="000133EE" w:rsidRDefault="000133EE" w:rsidP="000133EE">
            <w:pPr>
              <w:rPr>
                <w:rFonts w:ascii="Arial" w:hAnsi="Arial" w:cs="Arial"/>
                <w:color w:val="707070"/>
                <w:sz w:val="20"/>
                <w:szCs w:val="20"/>
              </w:rPr>
            </w:pPr>
            <w:proofErr w:type="spellStart"/>
            <w:r>
              <w:rPr>
                <w:rFonts w:ascii="Arial" w:hAnsi="Arial" w:cs="Arial"/>
                <w:color w:val="707070"/>
                <w:sz w:val="20"/>
                <w:szCs w:val="20"/>
              </w:rPr>
              <w:t>Kenda</w:t>
            </w:r>
            <w:proofErr w:type="spellEnd"/>
            <w:r>
              <w:rPr>
                <w:rFonts w:ascii="Arial" w:hAnsi="Arial" w:cs="Arial"/>
                <w:color w:val="707070"/>
                <w:sz w:val="20"/>
                <w:szCs w:val="20"/>
              </w:rPr>
              <w:t xml:space="preserve"> K1129 700x45C</w:t>
            </w:r>
          </w:p>
        </w:tc>
        <w:tc>
          <w:tcPr>
            <w:tcW w:w="3021" w:type="dxa"/>
            <w:vAlign w:val="bottom"/>
          </w:tcPr>
          <w:p w:rsidR="000133EE" w:rsidRDefault="000133EE" w:rsidP="000133EE">
            <w:pPr>
              <w:rPr>
                <w:rFonts w:ascii="Arial" w:hAnsi="Arial" w:cs="Arial"/>
                <w:color w:val="707070"/>
                <w:sz w:val="20"/>
                <w:szCs w:val="20"/>
              </w:rPr>
            </w:pPr>
            <w:proofErr w:type="spellStart"/>
            <w:r>
              <w:rPr>
                <w:rFonts w:ascii="Arial" w:hAnsi="Arial" w:cs="Arial"/>
                <w:color w:val="707070"/>
                <w:sz w:val="20"/>
                <w:szCs w:val="20"/>
              </w:rPr>
              <w:t>Kenda</w:t>
            </w:r>
            <w:proofErr w:type="spellEnd"/>
            <w:r>
              <w:rPr>
                <w:rFonts w:ascii="Arial" w:hAnsi="Arial" w:cs="Arial"/>
                <w:color w:val="707070"/>
                <w:sz w:val="20"/>
                <w:szCs w:val="20"/>
              </w:rPr>
              <w:t xml:space="preserve"> K193 26x1,75</w:t>
            </w:r>
          </w:p>
        </w:tc>
      </w:tr>
      <w:tr w:rsidR="000133EE" w:rsidTr="00982AD7">
        <w:tc>
          <w:tcPr>
            <w:tcW w:w="3020" w:type="dxa"/>
            <w:vAlign w:val="bottom"/>
          </w:tcPr>
          <w:p w:rsidR="000133EE" w:rsidRDefault="000133EE" w:rsidP="000133EE">
            <w:pPr>
              <w:rPr>
                <w:rFonts w:ascii="Calibri" w:hAnsi="Calibri" w:cs="Calibri"/>
                <w:color w:val="000000"/>
              </w:rPr>
            </w:pPr>
            <w:r>
              <w:rPr>
                <w:rFonts w:ascii="Calibri" w:hAnsi="Calibri" w:cs="Calibri"/>
                <w:color w:val="000000"/>
              </w:rPr>
              <w:t>MOYEUX</w:t>
            </w:r>
          </w:p>
        </w:tc>
        <w:tc>
          <w:tcPr>
            <w:tcW w:w="3021" w:type="dxa"/>
            <w:vAlign w:val="bottom"/>
          </w:tcPr>
          <w:p w:rsidR="000133EE" w:rsidRDefault="000133EE" w:rsidP="000133EE">
            <w:pPr>
              <w:rPr>
                <w:rFonts w:ascii="Arial" w:hAnsi="Arial" w:cs="Arial"/>
                <w:color w:val="707070"/>
                <w:sz w:val="20"/>
                <w:szCs w:val="20"/>
              </w:rPr>
            </w:pPr>
            <w:proofErr w:type="spellStart"/>
            <w:r>
              <w:rPr>
                <w:rFonts w:ascii="Arial" w:hAnsi="Arial" w:cs="Arial"/>
                <w:color w:val="707070"/>
                <w:sz w:val="20"/>
                <w:szCs w:val="20"/>
              </w:rPr>
              <w:t>Shimano</w:t>
            </w:r>
            <w:proofErr w:type="spellEnd"/>
          </w:p>
        </w:tc>
        <w:tc>
          <w:tcPr>
            <w:tcW w:w="3021" w:type="dxa"/>
            <w:vAlign w:val="bottom"/>
          </w:tcPr>
          <w:p w:rsidR="000133EE" w:rsidRDefault="000133EE" w:rsidP="000133EE">
            <w:pPr>
              <w:rPr>
                <w:rFonts w:ascii="Arial" w:hAnsi="Arial" w:cs="Arial"/>
                <w:color w:val="707070"/>
                <w:sz w:val="20"/>
                <w:szCs w:val="20"/>
              </w:rPr>
            </w:pPr>
            <w:proofErr w:type="spellStart"/>
            <w:r>
              <w:rPr>
                <w:rFonts w:ascii="Arial" w:hAnsi="Arial" w:cs="Arial"/>
                <w:color w:val="707070"/>
                <w:sz w:val="20"/>
                <w:szCs w:val="20"/>
              </w:rPr>
              <w:t>Shimano</w:t>
            </w:r>
            <w:proofErr w:type="spellEnd"/>
          </w:p>
        </w:tc>
      </w:tr>
      <w:tr w:rsidR="000133EE" w:rsidTr="00982AD7">
        <w:tc>
          <w:tcPr>
            <w:tcW w:w="3020" w:type="dxa"/>
            <w:vAlign w:val="bottom"/>
          </w:tcPr>
          <w:p w:rsidR="000133EE" w:rsidRDefault="000133EE" w:rsidP="000133EE">
            <w:pPr>
              <w:rPr>
                <w:rFonts w:ascii="Calibri" w:hAnsi="Calibri" w:cs="Calibri"/>
                <w:color w:val="000000"/>
              </w:rPr>
            </w:pPr>
            <w:r>
              <w:rPr>
                <w:rFonts w:ascii="Calibri" w:hAnsi="Calibri" w:cs="Calibri"/>
                <w:color w:val="000000"/>
              </w:rPr>
              <w:t>RAYONS</w:t>
            </w:r>
          </w:p>
        </w:tc>
        <w:tc>
          <w:tcPr>
            <w:tcW w:w="3021" w:type="dxa"/>
            <w:vAlign w:val="bottom"/>
          </w:tcPr>
          <w:p w:rsidR="000133EE" w:rsidRDefault="000133EE" w:rsidP="000133EE">
            <w:pPr>
              <w:rPr>
                <w:rFonts w:ascii="Arial" w:hAnsi="Arial" w:cs="Arial"/>
                <w:color w:val="707070"/>
                <w:sz w:val="20"/>
                <w:szCs w:val="20"/>
              </w:rPr>
            </w:pPr>
            <w:proofErr w:type="spellStart"/>
            <w:r>
              <w:rPr>
                <w:rFonts w:ascii="Arial" w:hAnsi="Arial" w:cs="Arial"/>
                <w:color w:val="707070"/>
                <w:sz w:val="20"/>
                <w:szCs w:val="20"/>
              </w:rPr>
              <w:t>Stainless</w:t>
            </w:r>
            <w:proofErr w:type="spellEnd"/>
            <w:r>
              <w:rPr>
                <w:rFonts w:ascii="Arial" w:hAnsi="Arial" w:cs="Arial"/>
                <w:color w:val="707070"/>
                <w:sz w:val="20"/>
                <w:szCs w:val="20"/>
              </w:rPr>
              <w:t xml:space="preserve"> </w:t>
            </w:r>
            <w:proofErr w:type="spellStart"/>
            <w:r>
              <w:rPr>
                <w:rFonts w:ascii="Arial" w:hAnsi="Arial" w:cs="Arial"/>
                <w:color w:val="707070"/>
                <w:sz w:val="20"/>
                <w:szCs w:val="20"/>
              </w:rPr>
              <w:t>Steel</w:t>
            </w:r>
            <w:proofErr w:type="spellEnd"/>
          </w:p>
        </w:tc>
        <w:tc>
          <w:tcPr>
            <w:tcW w:w="3021" w:type="dxa"/>
            <w:vAlign w:val="bottom"/>
          </w:tcPr>
          <w:p w:rsidR="000133EE" w:rsidRDefault="000133EE" w:rsidP="000133EE">
            <w:pPr>
              <w:rPr>
                <w:rFonts w:ascii="Arial" w:hAnsi="Arial" w:cs="Arial"/>
                <w:color w:val="707070"/>
                <w:sz w:val="20"/>
                <w:szCs w:val="20"/>
              </w:rPr>
            </w:pPr>
            <w:proofErr w:type="spellStart"/>
            <w:r>
              <w:rPr>
                <w:rFonts w:ascii="Arial" w:hAnsi="Arial" w:cs="Arial"/>
                <w:color w:val="707070"/>
                <w:sz w:val="20"/>
                <w:szCs w:val="20"/>
              </w:rPr>
              <w:t>Stainless</w:t>
            </w:r>
            <w:proofErr w:type="spellEnd"/>
            <w:r>
              <w:rPr>
                <w:rFonts w:ascii="Arial" w:hAnsi="Arial" w:cs="Arial"/>
                <w:color w:val="707070"/>
                <w:sz w:val="20"/>
                <w:szCs w:val="20"/>
              </w:rPr>
              <w:t xml:space="preserve"> </w:t>
            </w:r>
            <w:proofErr w:type="spellStart"/>
            <w:r>
              <w:rPr>
                <w:rFonts w:ascii="Arial" w:hAnsi="Arial" w:cs="Arial"/>
                <w:color w:val="707070"/>
                <w:sz w:val="20"/>
                <w:szCs w:val="20"/>
              </w:rPr>
              <w:t>Steel</w:t>
            </w:r>
            <w:proofErr w:type="spellEnd"/>
          </w:p>
        </w:tc>
      </w:tr>
      <w:tr w:rsidR="000133EE" w:rsidTr="00982AD7">
        <w:tc>
          <w:tcPr>
            <w:tcW w:w="3020" w:type="dxa"/>
            <w:vAlign w:val="bottom"/>
          </w:tcPr>
          <w:p w:rsidR="000133EE" w:rsidRDefault="000133EE" w:rsidP="000133EE">
            <w:pPr>
              <w:rPr>
                <w:rFonts w:ascii="Calibri" w:hAnsi="Calibri" w:cs="Calibri"/>
                <w:color w:val="000000"/>
              </w:rPr>
            </w:pPr>
            <w:r>
              <w:rPr>
                <w:rFonts w:ascii="Calibri" w:hAnsi="Calibri" w:cs="Calibri"/>
                <w:color w:val="000000"/>
              </w:rPr>
              <w:t>SELLE</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 xml:space="preserve">Selle Royal </w:t>
            </w:r>
            <w:proofErr w:type="spellStart"/>
            <w:r>
              <w:rPr>
                <w:rFonts w:ascii="Arial" w:hAnsi="Arial" w:cs="Arial"/>
                <w:color w:val="707070"/>
                <w:sz w:val="20"/>
                <w:szCs w:val="20"/>
              </w:rPr>
              <w:t>Freeway</w:t>
            </w:r>
            <w:proofErr w:type="spellEnd"/>
            <w:r>
              <w:rPr>
                <w:rFonts w:ascii="Arial" w:hAnsi="Arial" w:cs="Arial"/>
                <w:color w:val="707070"/>
                <w:sz w:val="20"/>
                <w:szCs w:val="20"/>
              </w:rPr>
              <w:t xml:space="preserve"> gel</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 xml:space="preserve">Selle Royal </w:t>
            </w:r>
            <w:proofErr w:type="spellStart"/>
            <w:r>
              <w:rPr>
                <w:rFonts w:ascii="Arial" w:hAnsi="Arial" w:cs="Arial"/>
                <w:color w:val="707070"/>
                <w:sz w:val="20"/>
                <w:szCs w:val="20"/>
              </w:rPr>
              <w:t>Freeway</w:t>
            </w:r>
            <w:proofErr w:type="spellEnd"/>
            <w:r>
              <w:rPr>
                <w:rFonts w:ascii="Arial" w:hAnsi="Arial" w:cs="Arial"/>
                <w:color w:val="707070"/>
                <w:sz w:val="20"/>
                <w:szCs w:val="20"/>
              </w:rPr>
              <w:t xml:space="preserve"> gel</w:t>
            </w:r>
          </w:p>
        </w:tc>
      </w:tr>
      <w:tr w:rsidR="000133EE" w:rsidTr="00982AD7">
        <w:tc>
          <w:tcPr>
            <w:tcW w:w="3020" w:type="dxa"/>
            <w:vAlign w:val="bottom"/>
          </w:tcPr>
          <w:p w:rsidR="000133EE" w:rsidRDefault="000133EE" w:rsidP="000133EE">
            <w:pPr>
              <w:rPr>
                <w:rFonts w:ascii="Calibri" w:hAnsi="Calibri" w:cs="Calibri"/>
                <w:color w:val="000000"/>
              </w:rPr>
            </w:pPr>
            <w:r>
              <w:rPr>
                <w:rFonts w:ascii="Calibri" w:hAnsi="Calibri" w:cs="Calibri"/>
                <w:color w:val="000000"/>
              </w:rPr>
              <w:t>COLLIER DE SELLE</w:t>
            </w:r>
          </w:p>
        </w:tc>
        <w:tc>
          <w:tcPr>
            <w:tcW w:w="3021" w:type="dxa"/>
            <w:vAlign w:val="bottom"/>
          </w:tcPr>
          <w:p w:rsidR="000133EE" w:rsidRDefault="000133EE" w:rsidP="000133EE">
            <w:pPr>
              <w:rPr>
                <w:rFonts w:ascii="Arial" w:hAnsi="Arial" w:cs="Arial"/>
                <w:color w:val="707070"/>
                <w:sz w:val="20"/>
                <w:szCs w:val="20"/>
              </w:rPr>
            </w:pPr>
            <w:proofErr w:type="spellStart"/>
            <w:r>
              <w:rPr>
                <w:rFonts w:ascii="Arial" w:hAnsi="Arial" w:cs="Arial"/>
                <w:color w:val="707070"/>
                <w:sz w:val="20"/>
                <w:szCs w:val="20"/>
              </w:rPr>
              <w:t>Alloy</w:t>
            </w:r>
            <w:proofErr w:type="spellEnd"/>
          </w:p>
        </w:tc>
        <w:tc>
          <w:tcPr>
            <w:tcW w:w="3021" w:type="dxa"/>
            <w:vAlign w:val="bottom"/>
          </w:tcPr>
          <w:p w:rsidR="000133EE" w:rsidRDefault="000133EE" w:rsidP="000133EE">
            <w:pPr>
              <w:rPr>
                <w:rFonts w:ascii="Arial" w:hAnsi="Arial" w:cs="Arial"/>
                <w:color w:val="707070"/>
                <w:sz w:val="20"/>
                <w:szCs w:val="20"/>
              </w:rPr>
            </w:pPr>
            <w:proofErr w:type="spellStart"/>
            <w:r>
              <w:rPr>
                <w:rFonts w:ascii="Arial" w:hAnsi="Arial" w:cs="Arial"/>
                <w:color w:val="707070"/>
                <w:sz w:val="20"/>
                <w:szCs w:val="20"/>
              </w:rPr>
              <w:t>Alloy</w:t>
            </w:r>
            <w:proofErr w:type="spellEnd"/>
          </w:p>
        </w:tc>
      </w:tr>
      <w:tr w:rsidR="000133EE" w:rsidTr="00982AD7">
        <w:tc>
          <w:tcPr>
            <w:tcW w:w="3020" w:type="dxa"/>
            <w:vAlign w:val="bottom"/>
          </w:tcPr>
          <w:p w:rsidR="000133EE" w:rsidRDefault="000133EE" w:rsidP="000133EE">
            <w:pPr>
              <w:rPr>
                <w:rFonts w:ascii="Calibri" w:hAnsi="Calibri" w:cs="Calibri"/>
                <w:color w:val="000000"/>
              </w:rPr>
            </w:pPr>
            <w:r>
              <w:rPr>
                <w:rFonts w:ascii="Calibri" w:hAnsi="Calibri" w:cs="Calibri"/>
                <w:color w:val="000000"/>
              </w:rPr>
              <w:t>TIGE DE SELLE</w:t>
            </w:r>
          </w:p>
        </w:tc>
        <w:tc>
          <w:tcPr>
            <w:tcW w:w="3021" w:type="dxa"/>
            <w:vAlign w:val="bottom"/>
          </w:tcPr>
          <w:p w:rsidR="000133EE" w:rsidRDefault="000133EE" w:rsidP="000133EE">
            <w:pPr>
              <w:rPr>
                <w:rFonts w:ascii="Arial" w:hAnsi="Arial" w:cs="Arial"/>
                <w:color w:val="707070"/>
                <w:sz w:val="20"/>
                <w:szCs w:val="20"/>
              </w:rPr>
            </w:pPr>
            <w:proofErr w:type="spellStart"/>
            <w:r>
              <w:rPr>
                <w:rFonts w:ascii="Arial" w:hAnsi="Arial" w:cs="Arial"/>
                <w:color w:val="707070"/>
                <w:sz w:val="20"/>
                <w:szCs w:val="20"/>
              </w:rPr>
              <w:t>Alloy</w:t>
            </w:r>
            <w:proofErr w:type="spellEnd"/>
            <w:r>
              <w:rPr>
                <w:rFonts w:ascii="Arial" w:hAnsi="Arial" w:cs="Arial"/>
                <w:color w:val="707070"/>
                <w:sz w:val="20"/>
                <w:szCs w:val="20"/>
              </w:rPr>
              <w:t xml:space="preserve"> 31,6</w:t>
            </w:r>
          </w:p>
        </w:tc>
        <w:tc>
          <w:tcPr>
            <w:tcW w:w="3021" w:type="dxa"/>
            <w:vAlign w:val="bottom"/>
          </w:tcPr>
          <w:p w:rsidR="000133EE" w:rsidRDefault="000133EE" w:rsidP="000133EE">
            <w:pPr>
              <w:rPr>
                <w:rFonts w:ascii="Arial" w:hAnsi="Arial" w:cs="Arial"/>
                <w:color w:val="707070"/>
                <w:sz w:val="20"/>
                <w:szCs w:val="20"/>
              </w:rPr>
            </w:pPr>
            <w:proofErr w:type="spellStart"/>
            <w:r>
              <w:rPr>
                <w:rFonts w:ascii="Arial" w:hAnsi="Arial" w:cs="Arial"/>
                <w:color w:val="707070"/>
                <w:sz w:val="20"/>
                <w:szCs w:val="20"/>
              </w:rPr>
              <w:t>Alloy</w:t>
            </w:r>
            <w:proofErr w:type="spellEnd"/>
            <w:r>
              <w:rPr>
                <w:rFonts w:ascii="Arial" w:hAnsi="Arial" w:cs="Arial"/>
                <w:color w:val="707070"/>
                <w:sz w:val="20"/>
                <w:szCs w:val="20"/>
              </w:rPr>
              <w:t xml:space="preserve"> 31,6</w:t>
            </w:r>
          </w:p>
        </w:tc>
      </w:tr>
      <w:tr w:rsidR="000133EE" w:rsidTr="00982AD7">
        <w:tc>
          <w:tcPr>
            <w:tcW w:w="3020" w:type="dxa"/>
            <w:vAlign w:val="bottom"/>
          </w:tcPr>
          <w:p w:rsidR="000133EE" w:rsidRDefault="000133EE" w:rsidP="000133EE">
            <w:pPr>
              <w:rPr>
                <w:rFonts w:ascii="Calibri" w:hAnsi="Calibri" w:cs="Calibri"/>
                <w:color w:val="000000"/>
              </w:rPr>
            </w:pPr>
            <w:r>
              <w:rPr>
                <w:rFonts w:ascii="Calibri" w:hAnsi="Calibri" w:cs="Calibri"/>
                <w:color w:val="000000"/>
              </w:rPr>
              <w:t>GUIDON</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 xml:space="preserve">BH City </w:t>
            </w:r>
            <w:proofErr w:type="spellStart"/>
            <w:r>
              <w:rPr>
                <w:rFonts w:ascii="Arial" w:hAnsi="Arial" w:cs="Arial"/>
                <w:color w:val="707070"/>
                <w:sz w:val="20"/>
                <w:szCs w:val="20"/>
              </w:rPr>
              <w:t>Alloy</w:t>
            </w:r>
            <w:proofErr w:type="spellEnd"/>
            <w:r>
              <w:rPr>
                <w:rFonts w:ascii="Arial" w:hAnsi="Arial" w:cs="Arial"/>
                <w:color w:val="707070"/>
                <w:sz w:val="20"/>
                <w:szCs w:val="20"/>
              </w:rPr>
              <w:t xml:space="preserve"> 640mm</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 xml:space="preserve">BH City </w:t>
            </w:r>
            <w:proofErr w:type="spellStart"/>
            <w:r>
              <w:rPr>
                <w:rFonts w:ascii="Arial" w:hAnsi="Arial" w:cs="Arial"/>
                <w:color w:val="707070"/>
                <w:sz w:val="20"/>
                <w:szCs w:val="20"/>
              </w:rPr>
              <w:t>Alloy</w:t>
            </w:r>
            <w:proofErr w:type="spellEnd"/>
            <w:r>
              <w:rPr>
                <w:rFonts w:ascii="Arial" w:hAnsi="Arial" w:cs="Arial"/>
                <w:color w:val="707070"/>
                <w:sz w:val="20"/>
                <w:szCs w:val="20"/>
              </w:rPr>
              <w:t xml:space="preserve"> 640mm</w:t>
            </w:r>
          </w:p>
        </w:tc>
      </w:tr>
      <w:tr w:rsidR="000133EE" w:rsidTr="00982AD7">
        <w:tc>
          <w:tcPr>
            <w:tcW w:w="3020" w:type="dxa"/>
            <w:vAlign w:val="bottom"/>
          </w:tcPr>
          <w:p w:rsidR="000133EE" w:rsidRDefault="000133EE" w:rsidP="000133EE">
            <w:pPr>
              <w:rPr>
                <w:rFonts w:ascii="Calibri" w:hAnsi="Calibri" w:cs="Calibri"/>
                <w:color w:val="000000"/>
              </w:rPr>
            </w:pPr>
            <w:r>
              <w:rPr>
                <w:rFonts w:ascii="Calibri" w:hAnsi="Calibri" w:cs="Calibri"/>
                <w:color w:val="000000"/>
              </w:rPr>
              <w:t>POTENCE</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 xml:space="preserve">BH </w:t>
            </w:r>
            <w:proofErr w:type="spellStart"/>
            <w:r>
              <w:rPr>
                <w:rFonts w:ascii="Arial" w:hAnsi="Arial" w:cs="Arial"/>
                <w:color w:val="707070"/>
                <w:sz w:val="20"/>
                <w:szCs w:val="20"/>
              </w:rPr>
              <w:t>Traditional</w:t>
            </w:r>
            <w:proofErr w:type="spellEnd"/>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 xml:space="preserve">BH </w:t>
            </w:r>
            <w:proofErr w:type="spellStart"/>
            <w:r>
              <w:rPr>
                <w:rFonts w:ascii="Arial" w:hAnsi="Arial" w:cs="Arial"/>
                <w:color w:val="707070"/>
                <w:sz w:val="20"/>
                <w:szCs w:val="20"/>
              </w:rPr>
              <w:t>Traditional</w:t>
            </w:r>
            <w:proofErr w:type="spellEnd"/>
          </w:p>
        </w:tc>
      </w:tr>
      <w:tr w:rsidR="000133EE" w:rsidTr="00982AD7">
        <w:tc>
          <w:tcPr>
            <w:tcW w:w="3020" w:type="dxa"/>
            <w:vAlign w:val="bottom"/>
          </w:tcPr>
          <w:p w:rsidR="000133EE" w:rsidRDefault="000133EE" w:rsidP="000133EE">
            <w:pPr>
              <w:rPr>
                <w:rFonts w:ascii="Calibri" w:hAnsi="Calibri" w:cs="Calibri"/>
                <w:color w:val="000000"/>
              </w:rPr>
            </w:pPr>
            <w:r>
              <w:rPr>
                <w:rFonts w:ascii="Calibri" w:hAnsi="Calibri" w:cs="Calibri"/>
                <w:color w:val="000000"/>
              </w:rPr>
              <w:t>JEU DE DIRECTION</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Semi-Integrated 1" 1/8</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Semi-Integrated 1" 1/8</w:t>
            </w:r>
          </w:p>
        </w:tc>
      </w:tr>
      <w:tr w:rsidR="000133EE" w:rsidTr="00982AD7">
        <w:tc>
          <w:tcPr>
            <w:tcW w:w="3020" w:type="dxa"/>
            <w:vAlign w:val="bottom"/>
          </w:tcPr>
          <w:p w:rsidR="000133EE" w:rsidRDefault="000133EE" w:rsidP="000133EE">
            <w:pPr>
              <w:rPr>
                <w:rFonts w:ascii="Calibri" w:hAnsi="Calibri" w:cs="Calibri"/>
                <w:color w:val="000000"/>
              </w:rPr>
            </w:pPr>
            <w:r>
              <w:rPr>
                <w:rFonts w:ascii="Calibri" w:hAnsi="Calibri" w:cs="Calibri"/>
                <w:color w:val="000000"/>
              </w:rPr>
              <w:lastRenderedPageBreak/>
              <w:t>POIGNÉES</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 xml:space="preserve">BH </w:t>
            </w:r>
            <w:proofErr w:type="spellStart"/>
            <w:r>
              <w:rPr>
                <w:rFonts w:ascii="Arial" w:hAnsi="Arial" w:cs="Arial"/>
                <w:color w:val="707070"/>
                <w:sz w:val="20"/>
                <w:szCs w:val="20"/>
              </w:rPr>
              <w:t>Ergonomic</w:t>
            </w:r>
            <w:proofErr w:type="spellEnd"/>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 xml:space="preserve">BH </w:t>
            </w:r>
            <w:proofErr w:type="spellStart"/>
            <w:r>
              <w:rPr>
                <w:rFonts w:ascii="Arial" w:hAnsi="Arial" w:cs="Arial"/>
                <w:color w:val="707070"/>
                <w:sz w:val="20"/>
                <w:szCs w:val="20"/>
              </w:rPr>
              <w:t>Ergonomic</w:t>
            </w:r>
            <w:proofErr w:type="spellEnd"/>
          </w:p>
        </w:tc>
      </w:tr>
      <w:tr w:rsidR="000133EE" w:rsidTr="00982AD7">
        <w:tc>
          <w:tcPr>
            <w:tcW w:w="3020" w:type="dxa"/>
            <w:vAlign w:val="bottom"/>
          </w:tcPr>
          <w:p w:rsidR="000133EE" w:rsidRDefault="000133EE" w:rsidP="000133EE">
            <w:pPr>
              <w:rPr>
                <w:rFonts w:ascii="Calibri" w:hAnsi="Calibri" w:cs="Calibri"/>
                <w:color w:val="000000"/>
              </w:rPr>
            </w:pPr>
            <w:r>
              <w:rPr>
                <w:rFonts w:ascii="Calibri" w:hAnsi="Calibri" w:cs="Calibri"/>
                <w:color w:val="000000"/>
              </w:rPr>
              <w:t>PÉDALES</w:t>
            </w:r>
          </w:p>
        </w:tc>
        <w:tc>
          <w:tcPr>
            <w:tcW w:w="3021" w:type="dxa"/>
            <w:vAlign w:val="bottom"/>
          </w:tcPr>
          <w:p w:rsidR="000133EE" w:rsidRDefault="000133EE" w:rsidP="000133EE">
            <w:pPr>
              <w:rPr>
                <w:rFonts w:ascii="Arial" w:hAnsi="Arial" w:cs="Arial"/>
                <w:color w:val="707070"/>
                <w:sz w:val="20"/>
                <w:szCs w:val="20"/>
              </w:rPr>
            </w:pPr>
            <w:proofErr w:type="spellStart"/>
            <w:r>
              <w:rPr>
                <w:rFonts w:ascii="Arial" w:hAnsi="Arial" w:cs="Arial"/>
                <w:color w:val="707070"/>
                <w:sz w:val="20"/>
                <w:szCs w:val="20"/>
              </w:rPr>
              <w:t>Alloy</w:t>
            </w:r>
            <w:proofErr w:type="spellEnd"/>
          </w:p>
        </w:tc>
        <w:tc>
          <w:tcPr>
            <w:tcW w:w="3021" w:type="dxa"/>
            <w:vAlign w:val="bottom"/>
          </w:tcPr>
          <w:p w:rsidR="000133EE" w:rsidRDefault="000133EE" w:rsidP="000133EE">
            <w:pPr>
              <w:rPr>
                <w:rFonts w:ascii="Arial" w:hAnsi="Arial" w:cs="Arial"/>
                <w:color w:val="707070"/>
                <w:sz w:val="20"/>
                <w:szCs w:val="20"/>
              </w:rPr>
            </w:pPr>
            <w:proofErr w:type="spellStart"/>
            <w:r>
              <w:rPr>
                <w:rFonts w:ascii="Arial" w:hAnsi="Arial" w:cs="Arial"/>
                <w:color w:val="707070"/>
                <w:sz w:val="20"/>
                <w:szCs w:val="20"/>
              </w:rPr>
              <w:t>Alloy</w:t>
            </w:r>
            <w:proofErr w:type="spellEnd"/>
          </w:p>
        </w:tc>
      </w:tr>
      <w:tr w:rsidR="000133EE" w:rsidTr="00982AD7">
        <w:tc>
          <w:tcPr>
            <w:tcW w:w="3020" w:type="dxa"/>
            <w:vAlign w:val="bottom"/>
          </w:tcPr>
          <w:p w:rsidR="000133EE" w:rsidRDefault="000133EE" w:rsidP="000133EE">
            <w:pPr>
              <w:rPr>
                <w:rFonts w:ascii="Calibri" w:hAnsi="Calibri" w:cs="Calibri"/>
                <w:color w:val="000000"/>
              </w:rPr>
            </w:pPr>
            <w:r>
              <w:rPr>
                <w:rFonts w:ascii="Calibri" w:hAnsi="Calibri" w:cs="Calibri"/>
                <w:color w:val="000000"/>
              </w:rPr>
              <w:t>PHARE AVANT</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 xml:space="preserve">B&amp;M </w:t>
            </w:r>
            <w:proofErr w:type="spellStart"/>
            <w:r>
              <w:rPr>
                <w:rFonts w:ascii="Arial" w:hAnsi="Arial" w:cs="Arial"/>
                <w:color w:val="707070"/>
                <w:sz w:val="20"/>
                <w:szCs w:val="20"/>
              </w:rPr>
              <w:t>Dopp</w:t>
            </w:r>
            <w:proofErr w:type="spellEnd"/>
            <w:r>
              <w:rPr>
                <w:rFonts w:ascii="Arial" w:hAnsi="Arial" w:cs="Arial"/>
                <w:color w:val="707070"/>
                <w:sz w:val="20"/>
                <w:szCs w:val="20"/>
              </w:rPr>
              <w:t xml:space="preserve"> 35 Lux</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 xml:space="preserve">B&amp;M </w:t>
            </w:r>
            <w:proofErr w:type="spellStart"/>
            <w:r>
              <w:rPr>
                <w:rFonts w:ascii="Arial" w:hAnsi="Arial" w:cs="Arial"/>
                <w:color w:val="707070"/>
                <w:sz w:val="20"/>
                <w:szCs w:val="20"/>
              </w:rPr>
              <w:t>Dopp</w:t>
            </w:r>
            <w:proofErr w:type="spellEnd"/>
            <w:r>
              <w:rPr>
                <w:rFonts w:ascii="Arial" w:hAnsi="Arial" w:cs="Arial"/>
                <w:color w:val="707070"/>
                <w:sz w:val="20"/>
                <w:szCs w:val="20"/>
              </w:rPr>
              <w:t xml:space="preserve"> 35 Lux</w:t>
            </w:r>
          </w:p>
        </w:tc>
      </w:tr>
      <w:tr w:rsidR="000133EE" w:rsidTr="00982AD7">
        <w:tc>
          <w:tcPr>
            <w:tcW w:w="3020" w:type="dxa"/>
            <w:vAlign w:val="bottom"/>
          </w:tcPr>
          <w:p w:rsidR="000133EE" w:rsidRDefault="000133EE" w:rsidP="000133EE">
            <w:pPr>
              <w:rPr>
                <w:rFonts w:ascii="Calibri" w:hAnsi="Calibri" w:cs="Calibri"/>
                <w:color w:val="000000"/>
              </w:rPr>
            </w:pPr>
            <w:r>
              <w:rPr>
                <w:rFonts w:ascii="Calibri" w:hAnsi="Calibri" w:cs="Calibri"/>
                <w:color w:val="000000"/>
              </w:rPr>
              <w:t>PHARE ARRIÈRE</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 xml:space="preserve">B&amp;M </w:t>
            </w:r>
            <w:proofErr w:type="spellStart"/>
            <w:r>
              <w:rPr>
                <w:rFonts w:ascii="Arial" w:hAnsi="Arial" w:cs="Arial"/>
                <w:color w:val="707070"/>
                <w:sz w:val="20"/>
                <w:szCs w:val="20"/>
              </w:rPr>
              <w:t>Toplight</w:t>
            </w:r>
            <w:proofErr w:type="spellEnd"/>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 xml:space="preserve">B&amp;M </w:t>
            </w:r>
            <w:proofErr w:type="spellStart"/>
            <w:r>
              <w:rPr>
                <w:rFonts w:ascii="Arial" w:hAnsi="Arial" w:cs="Arial"/>
                <w:color w:val="707070"/>
                <w:sz w:val="20"/>
                <w:szCs w:val="20"/>
              </w:rPr>
              <w:t>Toplight</w:t>
            </w:r>
            <w:proofErr w:type="spellEnd"/>
          </w:p>
        </w:tc>
      </w:tr>
      <w:tr w:rsidR="000133EE" w:rsidTr="00982AD7">
        <w:tc>
          <w:tcPr>
            <w:tcW w:w="3020" w:type="dxa"/>
            <w:vAlign w:val="bottom"/>
          </w:tcPr>
          <w:p w:rsidR="000133EE" w:rsidRDefault="000133EE" w:rsidP="000133EE">
            <w:pPr>
              <w:rPr>
                <w:rFonts w:ascii="Calibri" w:hAnsi="Calibri" w:cs="Calibri"/>
                <w:color w:val="000000"/>
              </w:rPr>
            </w:pPr>
            <w:r>
              <w:rPr>
                <w:rFonts w:ascii="Calibri" w:hAnsi="Calibri" w:cs="Calibri"/>
                <w:color w:val="000000"/>
              </w:rPr>
              <w:t>RÉFLECTEUR DE ROUE</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OUI</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OUI</w:t>
            </w:r>
          </w:p>
        </w:tc>
      </w:tr>
      <w:tr w:rsidR="000133EE" w:rsidTr="00982AD7">
        <w:tc>
          <w:tcPr>
            <w:tcW w:w="3020" w:type="dxa"/>
            <w:vAlign w:val="bottom"/>
          </w:tcPr>
          <w:p w:rsidR="000133EE" w:rsidRDefault="000133EE" w:rsidP="000133EE">
            <w:pPr>
              <w:rPr>
                <w:rFonts w:ascii="Calibri" w:hAnsi="Calibri" w:cs="Calibri"/>
                <w:color w:val="000000"/>
              </w:rPr>
            </w:pPr>
            <w:r>
              <w:rPr>
                <w:rFonts w:ascii="Calibri" w:hAnsi="Calibri" w:cs="Calibri"/>
                <w:color w:val="000000"/>
              </w:rPr>
              <w:t>BANDE ÉLASTIQUE</w:t>
            </w:r>
          </w:p>
        </w:tc>
        <w:tc>
          <w:tcPr>
            <w:tcW w:w="3021" w:type="dxa"/>
            <w:vAlign w:val="bottom"/>
          </w:tcPr>
          <w:p w:rsidR="000133EE" w:rsidRDefault="000133EE" w:rsidP="000133EE">
            <w:pPr>
              <w:rPr>
                <w:rFonts w:ascii="Arial" w:hAnsi="Arial" w:cs="Arial"/>
                <w:color w:val="707070"/>
                <w:sz w:val="20"/>
                <w:szCs w:val="20"/>
              </w:rPr>
            </w:pPr>
            <w:proofErr w:type="spellStart"/>
            <w:r>
              <w:rPr>
                <w:rFonts w:ascii="Arial" w:hAnsi="Arial" w:cs="Arial"/>
                <w:color w:val="707070"/>
                <w:sz w:val="20"/>
                <w:szCs w:val="20"/>
              </w:rPr>
              <w:t>Racktime</w:t>
            </w:r>
            <w:proofErr w:type="spellEnd"/>
          </w:p>
        </w:tc>
        <w:tc>
          <w:tcPr>
            <w:tcW w:w="3021" w:type="dxa"/>
            <w:vAlign w:val="bottom"/>
          </w:tcPr>
          <w:p w:rsidR="000133EE" w:rsidRDefault="000133EE" w:rsidP="000133EE">
            <w:pPr>
              <w:rPr>
                <w:rFonts w:ascii="Arial" w:hAnsi="Arial" w:cs="Arial"/>
                <w:color w:val="707070"/>
                <w:sz w:val="20"/>
                <w:szCs w:val="20"/>
              </w:rPr>
            </w:pPr>
            <w:proofErr w:type="spellStart"/>
            <w:r>
              <w:rPr>
                <w:rFonts w:ascii="Arial" w:hAnsi="Arial" w:cs="Arial"/>
                <w:color w:val="707070"/>
                <w:sz w:val="20"/>
                <w:szCs w:val="20"/>
              </w:rPr>
              <w:t>Racktime</w:t>
            </w:r>
            <w:proofErr w:type="spellEnd"/>
          </w:p>
        </w:tc>
      </w:tr>
      <w:tr w:rsidR="000133EE" w:rsidTr="00982AD7">
        <w:tc>
          <w:tcPr>
            <w:tcW w:w="3020" w:type="dxa"/>
            <w:vAlign w:val="bottom"/>
          </w:tcPr>
          <w:p w:rsidR="000133EE" w:rsidRDefault="000133EE" w:rsidP="000133EE">
            <w:pPr>
              <w:rPr>
                <w:rFonts w:ascii="Calibri" w:hAnsi="Calibri" w:cs="Calibri"/>
                <w:color w:val="000000"/>
              </w:rPr>
            </w:pPr>
            <w:r>
              <w:rPr>
                <w:rFonts w:ascii="Calibri" w:hAnsi="Calibri" w:cs="Calibri"/>
                <w:color w:val="000000"/>
              </w:rPr>
              <w:t>GARDE-CHAÎNE</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OUI</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OUI</w:t>
            </w:r>
          </w:p>
        </w:tc>
      </w:tr>
      <w:tr w:rsidR="000133EE" w:rsidTr="00982AD7">
        <w:tc>
          <w:tcPr>
            <w:tcW w:w="3020" w:type="dxa"/>
            <w:vAlign w:val="bottom"/>
          </w:tcPr>
          <w:p w:rsidR="000133EE" w:rsidRDefault="000133EE" w:rsidP="000133EE">
            <w:pPr>
              <w:rPr>
                <w:rFonts w:ascii="Calibri" w:hAnsi="Calibri" w:cs="Calibri"/>
                <w:color w:val="000000"/>
              </w:rPr>
            </w:pPr>
            <w:r>
              <w:rPr>
                <w:rFonts w:ascii="Calibri" w:hAnsi="Calibri" w:cs="Calibri"/>
                <w:color w:val="000000"/>
              </w:rPr>
              <w:t>PROTÈGE-PLAREAU</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OUI</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OUI</w:t>
            </w:r>
          </w:p>
        </w:tc>
      </w:tr>
      <w:tr w:rsidR="000133EE" w:rsidTr="00982AD7">
        <w:tc>
          <w:tcPr>
            <w:tcW w:w="3020" w:type="dxa"/>
            <w:vAlign w:val="bottom"/>
          </w:tcPr>
          <w:p w:rsidR="000133EE" w:rsidRDefault="000133EE" w:rsidP="000133EE">
            <w:pPr>
              <w:rPr>
                <w:rFonts w:ascii="Calibri" w:hAnsi="Calibri" w:cs="Calibri"/>
                <w:color w:val="000000"/>
              </w:rPr>
            </w:pPr>
            <w:r>
              <w:rPr>
                <w:rFonts w:ascii="Calibri" w:hAnsi="Calibri" w:cs="Calibri"/>
                <w:color w:val="000000"/>
              </w:rPr>
              <w:t>GARE-BOUE</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OUI</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OUI</w:t>
            </w:r>
          </w:p>
        </w:tc>
      </w:tr>
      <w:tr w:rsidR="000133EE" w:rsidTr="00982AD7">
        <w:tc>
          <w:tcPr>
            <w:tcW w:w="3020" w:type="dxa"/>
            <w:vAlign w:val="bottom"/>
          </w:tcPr>
          <w:p w:rsidR="000133EE" w:rsidRDefault="000133EE" w:rsidP="000133EE">
            <w:pPr>
              <w:rPr>
                <w:rFonts w:ascii="Calibri" w:hAnsi="Calibri" w:cs="Calibri"/>
                <w:color w:val="000000"/>
              </w:rPr>
            </w:pPr>
            <w:r>
              <w:rPr>
                <w:rFonts w:ascii="Calibri" w:hAnsi="Calibri" w:cs="Calibri"/>
                <w:color w:val="000000"/>
              </w:rPr>
              <w:t>PORTE-BAGAGES</w:t>
            </w:r>
          </w:p>
        </w:tc>
        <w:tc>
          <w:tcPr>
            <w:tcW w:w="3021" w:type="dxa"/>
            <w:vAlign w:val="bottom"/>
          </w:tcPr>
          <w:p w:rsidR="000133EE" w:rsidRDefault="000133EE" w:rsidP="000133EE">
            <w:pPr>
              <w:rPr>
                <w:rFonts w:ascii="Arial" w:hAnsi="Arial" w:cs="Arial"/>
                <w:color w:val="707070"/>
                <w:sz w:val="20"/>
                <w:szCs w:val="20"/>
              </w:rPr>
            </w:pPr>
            <w:proofErr w:type="spellStart"/>
            <w:r>
              <w:rPr>
                <w:rFonts w:ascii="Arial" w:hAnsi="Arial" w:cs="Arial"/>
                <w:color w:val="707070"/>
                <w:sz w:val="20"/>
                <w:szCs w:val="20"/>
              </w:rPr>
              <w:t>Racktime</w:t>
            </w:r>
            <w:proofErr w:type="spellEnd"/>
          </w:p>
        </w:tc>
        <w:tc>
          <w:tcPr>
            <w:tcW w:w="3021" w:type="dxa"/>
            <w:vAlign w:val="bottom"/>
          </w:tcPr>
          <w:p w:rsidR="000133EE" w:rsidRDefault="000133EE" w:rsidP="000133EE">
            <w:pPr>
              <w:rPr>
                <w:rFonts w:ascii="Arial" w:hAnsi="Arial" w:cs="Arial"/>
                <w:color w:val="707070"/>
                <w:sz w:val="20"/>
                <w:szCs w:val="20"/>
              </w:rPr>
            </w:pPr>
            <w:proofErr w:type="spellStart"/>
            <w:r>
              <w:rPr>
                <w:rFonts w:ascii="Arial" w:hAnsi="Arial" w:cs="Arial"/>
                <w:color w:val="707070"/>
                <w:sz w:val="20"/>
                <w:szCs w:val="20"/>
              </w:rPr>
              <w:t>Racktime</w:t>
            </w:r>
            <w:proofErr w:type="spellEnd"/>
          </w:p>
        </w:tc>
      </w:tr>
      <w:tr w:rsidR="000133EE" w:rsidTr="00982AD7">
        <w:tc>
          <w:tcPr>
            <w:tcW w:w="3020" w:type="dxa"/>
            <w:vAlign w:val="bottom"/>
          </w:tcPr>
          <w:p w:rsidR="000133EE" w:rsidRDefault="000133EE" w:rsidP="000133EE">
            <w:pPr>
              <w:rPr>
                <w:rFonts w:ascii="Calibri" w:hAnsi="Calibri" w:cs="Calibri"/>
                <w:color w:val="000000"/>
              </w:rPr>
            </w:pPr>
            <w:r>
              <w:rPr>
                <w:rFonts w:ascii="Calibri" w:hAnsi="Calibri" w:cs="Calibri"/>
                <w:color w:val="000000"/>
              </w:rPr>
              <w:t>BÉQUILLE</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OUI</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OUI</w:t>
            </w:r>
          </w:p>
        </w:tc>
      </w:tr>
      <w:tr w:rsidR="000133EE" w:rsidTr="00982AD7">
        <w:tc>
          <w:tcPr>
            <w:tcW w:w="3020" w:type="dxa"/>
            <w:vAlign w:val="bottom"/>
          </w:tcPr>
          <w:p w:rsidR="000133EE" w:rsidRDefault="000133EE" w:rsidP="000133EE">
            <w:pPr>
              <w:rPr>
                <w:rFonts w:ascii="Calibri" w:hAnsi="Calibri" w:cs="Calibri"/>
                <w:color w:val="000000"/>
              </w:rPr>
            </w:pPr>
            <w:r>
              <w:rPr>
                <w:rFonts w:ascii="Calibri" w:hAnsi="Calibri" w:cs="Calibri"/>
                <w:color w:val="000000"/>
              </w:rPr>
              <w:t>PROTECTEUR DE BASE</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INTEGRÉ</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INTEGRÉ</w:t>
            </w:r>
          </w:p>
        </w:tc>
      </w:tr>
      <w:tr w:rsidR="000133EE" w:rsidTr="00982AD7">
        <w:tc>
          <w:tcPr>
            <w:tcW w:w="3020" w:type="dxa"/>
            <w:vAlign w:val="bottom"/>
          </w:tcPr>
          <w:p w:rsidR="000133EE" w:rsidRDefault="000133EE" w:rsidP="000133EE">
            <w:pPr>
              <w:rPr>
                <w:rFonts w:ascii="Calibri" w:hAnsi="Calibri" w:cs="Calibri"/>
                <w:color w:val="000000"/>
              </w:rPr>
            </w:pPr>
            <w:r>
              <w:rPr>
                <w:rFonts w:ascii="Calibri" w:hAnsi="Calibri" w:cs="Calibri"/>
                <w:color w:val="000000"/>
              </w:rPr>
              <w:t>SONNETTE</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OUI</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OUI</w:t>
            </w:r>
          </w:p>
        </w:tc>
      </w:tr>
      <w:tr w:rsidR="000133EE" w:rsidTr="00982AD7">
        <w:tc>
          <w:tcPr>
            <w:tcW w:w="3020" w:type="dxa"/>
            <w:vAlign w:val="bottom"/>
          </w:tcPr>
          <w:p w:rsidR="000133EE" w:rsidRDefault="000133EE" w:rsidP="000133EE">
            <w:pPr>
              <w:rPr>
                <w:rFonts w:ascii="Calibri" w:hAnsi="Calibri" w:cs="Calibri"/>
                <w:color w:val="000000"/>
              </w:rPr>
            </w:pPr>
            <w:r>
              <w:rPr>
                <w:rFonts w:ascii="Calibri" w:hAnsi="Calibri" w:cs="Calibri"/>
                <w:color w:val="000000"/>
              </w:rPr>
              <w:t>SYSTÈME</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TS System</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TS System</w:t>
            </w:r>
          </w:p>
        </w:tc>
      </w:tr>
      <w:tr w:rsidR="000133EE" w:rsidTr="00982AD7">
        <w:tc>
          <w:tcPr>
            <w:tcW w:w="3020" w:type="dxa"/>
            <w:vAlign w:val="bottom"/>
          </w:tcPr>
          <w:p w:rsidR="000133EE" w:rsidRDefault="000133EE" w:rsidP="000133EE">
            <w:pPr>
              <w:rPr>
                <w:rFonts w:ascii="Calibri" w:hAnsi="Calibri" w:cs="Calibri"/>
                <w:color w:val="000000"/>
              </w:rPr>
            </w:pPr>
            <w:r>
              <w:rPr>
                <w:rFonts w:ascii="Calibri" w:hAnsi="Calibri" w:cs="Calibri"/>
                <w:color w:val="000000"/>
              </w:rPr>
              <w:t>BATTERIE</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500Wh</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500Wh</w:t>
            </w:r>
          </w:p>
        </w:tc>
      </w:tr>
      <w:tr w:rsidR="000133EE" w:rsidTr="00982AD7">
        <w:tc>
          <w:tcPr>
            <w:tcW w:w="3020" w:type="dxa"/>
            <w:vAlign w:val="bottom"/>
          </w:tcPr>
          <w:p w:rsidR="000133EE" w:rsidRDefault="000133EE" w:rsidP="000133EE">
            <w:pPr>
              <w:rPr>
                <w:rFonts w:ascii="Calibri" w:hAnsi="Calibri" w:cs="Calibri"/>
                <w:color w:val="000000"/>
              </w:rPr>
            </w:pPr>
            <w:r>
              <w:rPr>
                <w:rFonts w:ascii="Calibri" w:hAnsi="Calibri" w:cs="Calibri"/>
                <w:color w:val="000000"/>
              </w:rPr>
              <w:t>MOTEUR</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BH 1E-36V</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BH 1E-36V</w:t>
            </w:r>
          </w:p>
        </w:tc>
      </w:tr>
      <w:tr w:rsidR="000133EE" w:rsidTr="00982AD7">
        <w:tc>
          <w:tcPr>
            <w:tcW w:w="3020" w:type="dxa"/>
            <w:vAlign w:val="bottom"/>
          </w:tcPr>
          <w:p w:rsidR="000133EE" w:rsidRDefault="000133EE" w:rsidP="000133EE">
            <w:pPr>
              <w:rPr>
                <w:rFonts w:ascii="Calibri" w:hAnsi="Calibri" w:cs="Calibri"/>
                <w:color w:val="000000"/>
              </w:rPr>
            </w:pPr>
            <w:r>
              <w:rPr>
                <w:rFonts w:ascii="Calibri" w:hAnsi="Calibri" w:cs="Calibri"/>
                <w:color w:val="000000"/>
              </w:rPr>
              <w:t>AUTONOMIE</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JUSQU’À 105 KM</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JUSQU’À 105 KM</w:t>
            </w:r>
          </w:p>
        </w:tc>
      </w:tr>
      <w:tr w:rsidR="000133EE" w:rsidTr="00982AD7">
        <w:tc>
          <w:tcPr>
            <w:tcW w:w="3020" w:type="dxa"/>
            <w:vAlign w:val="bottom"/>
          </w:tcPr>
          <w:p w:rsidR="000133EE" w:rsidRDefault="000133EE" w:rsidP="000133EE">
            <w:pPr>
              <w:rPr>
                <w:rFonts w:ascii="Calibri" w:hAnsi="Calibri" w:cs="Calibri"/>
                <w:color w:val="000000"/>
              </w:rPr>
            </w:pPr>
            <w:r>
              <w:rPr>
                <w:rFonts w:ascii="Calibri" w:hAnsi="Calibri" w:cs="Calibri"/>
                <w:color w:val="000000"/>
              </w:rPr>
              <w:t>AFFICHEUR</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BH X Display Lite</w:t>
            </w:r>
          </w:p>
        </w:tc>
        <w:tc>
          <w:tcPr>
            <w:tcW w:w="3021" w:type="dxa"/>
            <w:vAlign w:val="bottom"/>
          </w:tcPr>
          <w:p w:rsidR="000133EE" w:rsidRDefault="000133EE" w:rsidP="000133EE">
            <w:pPr>
              <w:rPr>
                <w:rFonts w:ascii="Arial" w:hAnsi="Arial" w:cs="Arial"/>
                <w:color w:val="707070"/>
                <w:sz w:val="20"/>
                <w:szCs w:val="20"/>
              </w:rPr>
            </w:pPr>
            <w:r>
              <w:rPr>
                <w:rFonts w:ascii="Arial" w:hAnsi="Arial" w:cs="Arial"/>
                <w:color w:val="707070"/>
                <w:sz w:val="20"/>
                <w:szCs w:val="20"/>
              </w:rPr>
              <w:t>BH X Display Lite</w:t>
            </w:r>
          </w:p>
        </w:tc>
      </w:tr>
    </w:tbl>
    <w:p w:rsidR="003108D4" w:rsidRDefault="003108D4" w:rsidP="00350A9E">
      <w:pPr>
        <w:jc w:val="both"/>
      </w:pPr>
    </w:p>
    <w:p w:rsidR="00B64E45" w:rsidRDefault="00B64E45" w:rsidP="00350A9E">
      <w:pPr>
        <w:jc w:val="both"/>
        <w:rPr>
          <w:b/>
        </w:rPr>
      </w:pPr>
      <w:r>
        <w:rPr>
          <w:b/>
        </w:rPr>
        <w:t xml:space="preserve">Les accessoires : </w:t>
      </w:r>
    </w:p>
    <w:p w:rsidR="00B64E45" w:rsidRDefault="00B64E45" w:rsidP="00350A9E">
      <w:pPr>
        <w:jc w:val="both"/>
        <w:rPr>
          <w:b/>
        </w:rPr>
      </w:pPr>
    </w:p>
    <w:p w:rsidR="00B64E45" w:rsidRDefault="00B64E45" w:rsidP="00350A9E">
      <w:pPr>
        <w:jc w:val="both"/>
        <w:rPr>
          <w:b/>
        </w:rPr>
      </w:pPr>
      <w:r>
        <w:rPr>
          <w:b/>
        </w:rPr>
        <w:t xml:space="preserve">                  Remorque enfants </w:t>
      </w:r>
      <w:r>
        <w:rPr>
          <w:b/>
        </w:rPr>
        <w:tab/>
      </w:r>
      <w:r>
        <w:rPr>
          <w:b/>
        </w:rPr>
        <w:tab/>
      </w:r>
      <w:r>
        <w:rPr>
          <w:b/>
        </w:rPr>
        <w:tab/>
      </w:r>
      <w:r>
        <w:rPr>
          <w:b/>
        </w:rPr>
        <w:tab/>
      </w:r>
      <w:r>
        <w:rPr>
          <w:b/>
        </w:rPr>
        <w:tab/>
        <w:t xml:space="preserve">         Sacoche </w:t>
      </w:r>
    </w:p>
    <w:p w:rsidR="00B64E45" w:rsidRDefault="00B64E45" w:rsidP="00350A9E">
      <w:pPr>
        <w:jc w:val="both"/>
        <w:rPr>
          <w:b/>
        </w:rPr>
      </w:pPr>
      <w:r>
        <w:rPr>
          <w:b/>
          <w:noProof/>
          <w:lang w:eastAsia="fr-FR"/>
        </w:rPr>
        <w:drawing>
          <wp:inline distT="0" distB="0" distL="0" distR="0">
            <wp:extent cx="2110740" cy="21107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10740" cy="2110740"/>
                    </a:xfrm>
                    <a:prstGeom prst="rect">
                      <a:avLst/>
                    </a:prstGeom>
                  </pic:spPr>
                </pic:pic>
              </a:graphicData>
            </a:graphic>
          </wp:inline>
        </w:drawing>
      </w:r>
      <w:r>
        <w:rPr>
          <w:b/>
        </w:rPr>
        <w:t xml:space="preserve">   </w:t>
      </w:r>
      <w:r>
        <w:rPr>
          <w:b/>
        </w:rPr>
        <w:tab/>
      </w:r>
      <w:r>
        <w:rPr>
          <w:b/>
        </w:rPr>
        <w:tab/>
        <w:t xml:space="preserve">      </w:t>
      </w:r>
      <w:r>
        <w:rPr>
          <w:b/>
          <w:noProof/>
          <w:lang w:eastAsia="fr-FR"/>
        </w:rPr>
        <w:drawing>
          <wp:inline distT="0" distB="0" distL="0" distR="0">
            <wp:extent cx="2603502" cy="1922780"/>
            <wp:effectExtent l="0" t="0" r="635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25-05-09 à 22.26.0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5674" cy="1924384"/>
                    </a:xfrm>
                    <a:prstGeom prst="rect">
                      <a:avLst/>
                    </a:prstGeom>
                  </pic:spPr>
                </pic:pic>
              </a:graphicData>
            </a:graphic>
          </wp:inline>
        </w:drawing>
      </w:r>
    </w:p>
    <w:p w:rsidR="00B64E45" w:rsidRDefault="00B64E45" w:rsidP="00350A9E">
      <w:pPr>
        <w:jc w:val="both"/>
        <w:rPr>
          <w:b/>
        </w:rPr>
      </w:pPr>
      <w:r>
        <w:rPr>
          <w:b/>
        </w:rPr>
        <w:t xml:space="preserve">                               Casque </w:t>
      </w:r>
      <w:r>
        <w:rPr>
          <w:b/>
        </w:rPr>
        <w:tab/>
      </w:r>
      <w:r>
        <w:rPr>
          <w:b/>
        </w:rPr>
        <w:tab/>
      </w:r>
      <w:r>
        <w:rPr>
          <w:b/>
        </w:rPr>
        <w:tab/>
      </w:r>
      <w:r>
        <w:rPr>
          <w:b/>
        </w:rPr>
        <w:tab/>
      </w:r>
      <w:r>
        <w:rPr>
          <w:b/>
        </w:rPr>
        <w:tab/>
        <w:t xml:space="preserve">     Antivol</w:t>
      </w:r>
    </w:p>
    <w:p w:rsidR="00B64E45" w:rsidRDefault="00B64E45" w:rsidP="00350A9E">
      <w:pPr>
        <w:jc w:val="both"/>
        <w:rPr>
          <w:b/>
        </w:rPr>
      </w:pPr>
      <w:r>
        <w:rPr>
          <w:b/>
          <w:noProof/>
          <w:lang w:eastAsia="fr-FR"/>
        </w:rPr>
        <w:drawing>
          <wp:inline distT="0" distB="0" distL="0" distR="0">
            <wp:extent cx="2167890" cy="1235448"/>
            <wp:effectExtent l="0" t="0" r="381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5-05-09 à 17.03.4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2341" cy="1237985"/>
                    </a:xfrm>
                    <a:prstGeom prst="rect">
                      <a:avLst/>
                    </a:prstGeom>
                  </pic:spPr>
                </pic:pic>
              </a:graphicData>
            </a:graphic>
          </wp:inline>
        </w:drawing>
      </w:r>
      <w:r>
        <w:rPr>
          <w:b/>
        </w:rPr>
        <w:t xml:space="preserve">     </w:t>
      </w:r>
      <w:r>
        <w:rPr>
          <w:b/>
        </w:rPr>
        <w:tab/>
      </w:r>
      <w:r>
        <w:rPr>
          <w:b/>
        </w:rPr>
        <w:tab/>
        <w:t xml:space="preserve">           </w:t>
      </w:r>
      <w:r>
        <w:rPr>
          <w:b/>
          <w:noProof/>
          <w:lang w:eastAsia="fr-FR"/>
        </w:rPr>
        <w:drawing>
          <wp:inline distT="0" distB="0" distL="0" distR="0">
            <wp:extent cx="955285" cy="152463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25-05-09 à 22.35.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5556" cy="1556988"/>
                    </a:xfrm>
                    <a:prstGeom prst="rect">
                      <a:avLst/>
                    </a:prstGeom>
                  </pic:spPr>
                </pic:pic>
              </a:graphicData>
            </a:graphic>
          </wp:inline>
        </w:drawing>
      </w:r>
    </w:p>
    <w:p w:rsidR="00B64E45" w:rsidRDefault="00B64E45" w:rsidP="00350A9E">
      <w:pPr>
        <w:jc w:val="both"/>
        <w:rPr>
          <w:b/>
        </w:rPr>
      </w:pPr>
    </w:p>
    <w:p w:rsidR="00B64E45" w:rsidRDefault="00B64E45" w:rsidP="00350A9E">
      <w:pPr>
        <w:jc w:val="both"/>
        <w:rPr>
          <w:b/>
        </w:rPr>
      </w:pPr>
      <w:r>
        <w:rPr>
          <w:b/>
        </w:rPr>
        <w:lastRenderedPageBreak/>
        <w:t>*</w:t>
      </w:r>
    </w:p>
    <w:p w:rsidR="00B64E45" w:rsidRDefault="00B64E45" w:rsidP="00B64E45">
      <w:pPr>
        <w:ind w:left="708" w:firstLine="708"/>
        <w:jc w:val="both"/>
        <w:rPr>
          <w:b/>
        </w:rPr>
      </w:pPr>
      <w:r>
        <w:rPr>
          <w:b/>
        </w:rPr>
        <w:t>Porte bébé</w:t>
      </w:r>
      <w:r>
        <w:rPr>
          <w:b/>
        </w:rPr>
        <w:tab/>
      </w:r>
      <w:r>
        <w:rPr>
          <w:b/>
        </w:rPr>
        <w:tab/>
      </w:r>
      <w:r>
        <w:rPr>
          <w:b/>
        </w:rPr>
        <w:tab/>
      </w:r>
      <w:r>
        <w:rPr>
          <w:b/>
        </w:rPr>
        <w:tab/>
      </w:r>
      <w:r>
        <w:rPr>
          <w:b/>
        </w:rPr>
        <w:tab/>
        <w:t xml:space="preserve">      Remorque</w:t>
      </w:r>
    </w:p>
    <w:p w:rsidR="00B64E45" w:rsidRPr="00B64E45" w:rsidRDefault="00B64E45" w:rsidP="00350A9E">
      <w:pPr>
        <w:jc w:val="both"/>
        <w:rPr>
          <w:b/>
        </w:rPr>
      </w:pPr>
      <w:r>
        <w:rPr>
          <w:b/>
          <w:noProof/>
          <w:lang w:eastAsia="fr-FR"/>
        </w:rPr>
        <w:drawing>
          <wp:inline distT="0" distB="0" distL="0" distR="0">
            <wp:extent cx="2472932" cy="2791460"/>
            <wp:effectExtent l="0" t="0" r="381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25-05-09 à 22.35.4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7673" cy="2796812"/>
                    </a:xfrm>
                    <a:prstGeom prst="rect">
                      <a:avLst/>
                    </a:prstGeom>
                  </pic:spPr>
                </pic:pic>
              </a:graphicData>
            </a:graphic>
          </wp:inline>
        </w:drawing>
      </w:r>
      <w:r>
        <w:rPr>
          <w:b/>
        </w:rPr>
        <w:t xml:space="preserve">    </w:t>
      </w:r>
      <w:r>
        <w:rPr>
          <w:b/>
          <w:noProof/>
          <w:lang w:eastAsia="fr-FR"/>
        </w:rPr>
        <w:drawing>
          <wp:inline distT="0" distB="0" distL="0" distR="0">
            <wp:extent cx="2729728" cy="2456815"/>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2025-05-09 à 22.36.5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1260" cy="2458194"/>
                    </a:xfrm>
                    <a:prstGeom prst="rect">
                      <a:avLst/>
                    </a:prstGeom>
                  </pic:spPr>
                </pic:pic>
              </a:graphicData>
            </a:graphic>
          </wp:inline>
        </w:drawing>
      </w:r>
    </w:p>
    <w:p w:rsidR="00954207" w:rsidRPr="00954207" w:rsidRDefault="00954207" w:rsidP="00350A9E">
      <w:pPr>
        <w:jc w:val="both"/>
        <w:rPr>
          <w:u w:val="single"/>
        </w:rPr>
      </w:pPr>
      <w:r w:rsidRPr="00954207">
        <w:rPr>
          <w:u w:val="single"/>
        </w:rPr>
        <w:t>Maintenance des vélos</w:t>
      </w:r>
    </w:p>
    <w:p w:rsidR="00642258" w:rsidRDefault="00642258" w:rsidP="00350A9E">
      <w:pPr>
        <w:jc w:val="both"/>
      </w:pPr>
      <w:r>
        <w:t xml:space="preserve">Tous les vélos sont soumis à une maintenance régulière entre chaque location afin qu’ils soient </w:t>
      </w:r>
      <w:r w:rsidR="00954207">
        <w:t>remis à l’usager</w:t>
      </w:r>
      <w:r>
        <w:t xml:space="preserve"> en parfait état de fonctionnement. </w:t>
      </w:r>
    </w:p>
    <w:p w:rsidR="00954207" w:rsidRDefault="00954207" w:rsidP="00350A9E">
      <w:pPr>
        <w:jc w:val="both"/>
      </w:pPr>
      <w:r>
        <w:t xml:space="preserve">En cas de dysfonctionnement ou de dégâts constatés lors de cette maintenance régulière, le vélo sera réparé avant d’être remis dans le circuit de location. </w:t>
      </w:r>
    </w:p>
    <w:p w:rsidR="00954207" w:rsidRDefault="00954207" w:rsidP="00350A9E">
      <w:pPr>
        <w:jc w:val="both"/>
      </w:pPr>
      <w:r>
        <w:t xml:space="preserve">Pour des raisons de sécurité, toute anomalie constatée par l’usager, qu’elle soit ou non de son fait, doit être immédiatement signalée au prestataire qui prendra rendez-vous avec l’usager afin d’assurer une maintenance exceptionnelle du vélo (gratuite si le dysfonctionnement n’est pas imputable à une mauvaise utilisation du vélo, facturée dans le cas contraire). </w:t>
      </w:r>
    </w:p>
    <w:p w:rsidR="00C063A4" w:rsidRDefault="00C063A4" w:rsidP="00350A9E">
      <w:pPr>
        <w:jc w:val="both"/>
      </w:pPr>
      <w:r>
        <w:t>Toute modification des vélo</w:t>
      </w:r>
      <w:r w:rsidR="00995EF4">
        <w:t>s</w:t>
      </w:r>
      <w:r>
        <w:t xml:space="preserve"> est strictement interdite. </w:t>
      </w:r>
    </w:p>
    <w:p w:rsidR="00642258" w:rsidRDefault="00642258" w:rsidP="00350A9E">
      <w:pPr>
        <w:jc w:val="both"/>
      </w:pPr>
    </w:p>
    <w:p w:rsidR="006C1A55" w:rsidRDefault="00642258" w:rsidP="00642258">
      <w:pPr>
        <w:jc w:val="center"/>
        <w:rPr>
          <w:b/>
        </w:rPr>
      </w:pPr>
      <w:r w:rsidRPr="00642258">
        <w:rPr>
          <w:b/>
        </w:rPr>
        <w:t>Les t</w:t>
      </w:r>
      <w:r w:rsidR="00350A9E" w:rsidRPr="00642258">
        <w:rPr>
          <w:b/>
        </w:rPr>
        <w:t>arifs</w:t>
      </w:r>
    </w:p>
    <w:p w:rsidR="00642258" w:rsidRPr="00642258" w:rsidRDefault="00642258" w:rsidP="00642258">
      <w:pPr>
        <w:rPr>
          <w:b/>
        </w:rPr>
      </w:pPr>
    </w:p>
    <w:tbl>
      <w:tblPr>
        <w:tblStyle w:val="Grilledutableau"/>
        <w:tblW w:w="0" w:type="auto"/>
        <w:tblLook w:val="04A0" w:firstRow="1" w:lastRow="0" w:firstColumn="1" w:lastColumn="0" w:noHBand="0" w:noVBand="1"/>
      </w:tblPr>
      <w:tblGrid>
        <w:gridCol w:w="4531"/>
        <w:gridCol w:w="4531"/>
      </w:tblGrid>
      <w:tr w:rsidR="006C1A55" w:rsidTr="006C1A55">
        <w:tc>
          <w:tcPr>
            <w:tcW w:w="4531" w:type="dxa"/>
          </w:tcPr>
          <w:p w:rsidR="006C1A55" w:rsidRDefault="006C1A55" w:rsidP="00C06B27">
            <w:pPr>
              <w:jc w:val="both"/>
            </w:pPr>
          </w:p>
        </w:tc>
        <w:tc>
          <w:tcPr>
            <w:tcW w:w="4531" w:type="dxa"/>
          </w:tcPr>
          <w:p w:rsidR="006C1A55" w:rsidRDefault="006C1A55" w:rsidP="00F55077">
            <w:pPr>
              <w:jc w:val="both"/>
            </w:pPr>
            <w:r>
              <w:t>Tarif</w:t>
            </w:r>
            <w:r w:rsidR="00995EF4">
              <w:t xml:space="preserve"> </w:t>
            </w:r>
          </w:p>
        </w:tc>
      </w:tr>
      <w:tr w:rsidR="006C1A55" w:rsidTr="006C1A55">
        <w:tc>
          <w:tcPr>
            <w:tcW w:w="4531" w:type="dxa"/>
          </w:tcPr>
          <w:p w:rsidR="006C1A55" w:rsidRDefault="00995EF4" w:rsidP="00995EF4">
            <w:pPr>
              <w:jc w:val="both"/>
            </w:pPr>
            <w:r>
              <w:t>Tarif de location (vélo + antivol)</w:t>
            </w:r>
          </w:p>
        </w:tc>
        <w:tc>
          <w:tcPr>
            <w:tcW w:w="4531" w:type="dxa"/>
          </w:tcPr>
          <w:p w:rsidR="006C1A55" w:rsidRPr="00995EF4" w:rsidRDefault="00995EF4" w:rsidP="00995EF4">
            <w:pPr>
              <w:jc w:val="both"/>
            </w:pPr>
            <w:r w:rsidRPr="00995EF4">
              <w:t>40 €</w:t>
            </w:r>
            <w:r>
              <w:t xml:space="preserve"> </w:t>
            </w:r>
            <w:r w:rsidR="00F55077">
              <w:t>/mois</w:t>
            </w:r>
          </w:p>
        </w:tc>
      </w:tr>
      <w:tr w:rsidR="00283D0B" w:rsidTr="006C1A55">
        <w:tc>
          <w:tcPr>
            <w:tcW w:w="4531" w:type="dxa"/>
          </w:tcPr>
          <w:p w:rsidR="00283D0B" w:rsidRDefault="00283D0B" w:rsidP="00995EF4">
            <w:pPr>
              <w:jc w:val="both"/>
            </w:pPr>
            <w:r w:rsidRPr="00B64E45">
              <w:t>Coût facturé à l’usager en cas de non restitution du vélo</w:t>
            </w:r>
            <w:r>
              <w:t> </w:t>
            </w:r>
          </w:p>
        </w:tc>
        <w:tc>
          <w:tcPr>
            <w:tcW w:w="4531" w:type="dxa"/>
          </w:tcPr>
          <w:p w:rsidR="00283D0B" w:rsidRPr="00995EF4" w:rsidRDefault="00B64E45" w:rsidP="00995EF4">
            <w:pPr>
              <w:jc w:val="both"/>
            </w:pPr>
            <w:r>
              <w:t>2 000 €</w:t>
            </w:r>
          </w:p>
        </w:tc>
      </w:tr>
      <w:tr w:rsidR="00350A9E" w:rsidTr="006C1A55">
        <w:tc>
          <w:tcPr>
            <w:tcW w:w="4531" w:type="dxa"/>
          </w:tcPr>
          <w:p w:rsidR="00350A9E" w:rsidRDefault="00995EF4" w:rsidP="00350A9E">
            <w:pPr>
              <w:tabs>
                <w:tab w:val="left" w:pos="1104"/>
              </w:tabs>
              <w:jc w:val="both"/>
            </w:pPr>
            <w:r>
              <w:t xml:space="preserve">Tarif des accessoires en supplément </w:t>
            </w:r>
            <w:r w:rsidR="00350A9E">
              <w:t>:</w:t>
            </w:r>
          </w:p>
          <w:p w:rsidR="00642258" w:rsidRDefault="00350A9E" w:rsidP="00350A9E">
            <w:pPr>
              <w:pStyle w:val="Paragraphedeliste"/>
              <w:numPr>
                <w:ilvl w:val="0"/>
                <w:numId w:val="2"/>
              </w:numPr>
              <w:tabs>
                <w:tab w:val="left" w:pos="1104"/>
              </w:tabs>
              <w:jc w:val="both"/>
            </w:pPr>
            <w:r>
              <w:t>Sacoches</w:t>
            </w:r>
          </w:p>
          <w:p w:rsidR="00350A9E" w:rsidRDefault="00350A9E" w:rsidP="00350A9E">
            <w:pPr>
              <w:pStyle w:val="Paragraphedeliste"/>
              <w:numPr>
                <w:ilvl w:val="0"/>
                <w:numId w:val="2"/>
              </w:numPr>
              <w:tabs>
                <w:tab w:val="left" w:pos="1104"/>
              </w:tabs>
              <w:jc w:val="both"/>
            </w:pPr>
            <w:r>
              <w:t>Casques</w:t>
            </w:r>
          </w:p>
          <w:p w:rsidR="00995EF4" w:rsidRDefault="00995EF4" w:rsidP="00350A9E">
            <w:pPr>
              <w:pStyle w:val="Paragraphedeliste"/>
              <w:numPr>
                <w:ilvl w:val="0"/>
                <w:numId w:val="2"/>
              </w:numPr>
              <w:tabs>
                <w:tab w:val="left" w:pos="1104"/>
              </w:tabs>
              <w:jc w:val="both"/>
            </w:pPr>
            <w:r>
              <w:t>Remorque enfant</w:t>
            </w:r>
          </w:p>
          <w:p w:rsidR="00995EF4" w:rsidRDefault="00995EF4" w:rsidP="00350A9E">
            <w:pPr>
              <w:pStyle w:val="Paragraphedeliste"/>
              <w:numPr>
                <w:ilvl w:val="0"/>
                <w:numId w:val="2"/>
              </w:numPr>
              <w:tabs>
                <w:tab w:val="left" w:pos="1104"/>
              </w:tabs>
              <w:jc w:val="both"/>
            </w:pPr>
            <w:r>
              <w:t>Remorque</w:t>
            </w:r>
          </w:p>
          <w:p w:rsidR="00995EF4" w:rsidRDefault="00995EF4" w:rsidP="00350A9E">
            <w:pPr>
              <w:pStyle w:val="Paragraphedeliste"/>
              <w:numPr>
                <w:ilvl w:val="0"/>
                <w:numId w:val="2"/>
              </w:numPr>
              <w:tabs>
                <w:tab w:val="left" w:pos="1104"/>
              </w:tabs>
              <w:jc w:val="both"/>
            </w:pPr>
            <w:r>
              <w:t>Porte bébé</w:t>
            </w:r>
          </w:p>
          <w:p w:rsidR="00642258" w:rsidRDefault="00642258" w:rsidP="00642258">
            <w:pPr>
              <w:pStyle w:val="Paragraphedeliste"/>
              <w:tabs>
                <w:tab w:val="left" w:pos="1104"/>
              </w:tabs>
              <w:jc w:val="both"/>
            </w:pPr>
          </w:p>
        </w:tc>
        <w:tc>
          <w:tcPr>
            <w:tcW w:w="4531" w:type="dxa"/>
          </w:tcPr>
          <w:p w:rsidR="00642258" w:rsidRPr="00995EF4" w:rsidRDefault="00642258" w:rsidP="00C06B27">
            <w:pPr>
              <w:jc w:val="both"/>
            </w:pPr>
          </w:p>
          <w:p w:rsidR="00995EF4" w:rsidRPr="00995EF4" w:rsidRDefault="00995EF4" w:rsidP="00C06B27">
            <w:pPr>
              <w:jc w:val="both"/>
            </w:pPr>
            <w:r w:rsidRPr="00995EF4">
              <w:t>5 €</w:t>
            </w:r>
            <w:r w:rsidR="00F55077">
              <w:t xml:space="preserve"> /mois</w:t>
            </w:r>
          </w:p>
          <w:p w:rsidR="00995EF4" w:rsidRDefault="00995EF4" w:rsidP="00C06B27">
            <w:pPr>
              <w:jc w:val="both"/>
            </w:pPr>
            <w:r>
              <w:t>8 €</w:t>
            </w:r>
            <w:r w:rsidR="00F55077">
              <w:t xml:space="preserve"> /mois</w:t>
            </w:r>
          </w:p>
          <w:p w:rsidR="00995EF4" w:rsidRDefault="00995EF4" w:rsidP="00C06B27">
            <w:pPr>
              <w:jc w:val="both"/>
            </w:pPr>
            <w:r>
              <w:t>30 €</w:t>
            </w:r>
            <w:r w:rsidR="00F55077">
              <w:t xml:space="preserve"> /mois</w:t>
            </w:r>
          </w:p>
          <w:p w:rsidR="00995EF4" w:rsidRDefault="00995EF4" w:rsidP="00C06B27">
            <w:pPr>
              <w:jc w:val="both"/>
            </w:pPr>
            <w:r>
              <w:t>20 €</w:t>
            </w:r>
            <w:r w:rsidR="00F55077">
              <w:t xml:space="preserve"> /mois</w:t>
            </w:r>
          </w:p>
          <w:p w:rsidR="00995EF4" w:rsidRPr="00995EF4" w:rsidRDefault="00995EF4" w:rsidP="00C06B27">
            <w:pPr>
              <w:jc w:val="both"/>
            </w:pPr>
            <w:r>
              <w:t>15 €</w:t>
            </w:r>
            <w:r w:rsidR="00F55077">
              <w:t xml:space="preserve"> /mois</w:t>
            </w:r>
          </w:p>
        </w:tc>
      </w:tr>
      <w:tr w:rsidR="00283D0B" w:rsidTr="006C1A55">
        <w:tc>
          <w:tcPr>
            <w:tcW w:w="4531" w:type="dxa"/>
          </w:tcPr>
          <w:p w:rsidR="00B64E45" w:rsidRPr="00FB2601" w:rsidRDefault="00B64E45" w:rsidP="00B64E45">
            <w:pPr>
              <w:tabs>
                <w:tab w:val="left" w:pos="1104"/>
              </w:tabs>
              <w:jc w:val="both"/>
            </w:pPr>
            <w:r w:rsidRPr="00FB2601">
              <w:lastRenderedPageBreak/>
              <w:t xml:space="preserve">Coût facturé à l’usager en cas de non restitution des accessoires suivants : </w:t>
            </w:r>
          </w:p>
          <w:p w:rsidR="00B64E45" w:rsidRPr="00FB2601" w:rsidRDefault="00B64E45" w:rsidP="00B64E45">
            <w:pPr>
              <w:pStyle w:val="Paragraphedeliste"/>
              <w:numPr>
                <w:ilvl w:val="0"/>
                <w:numId w:val="2"/>
              </w:numPr>
              <w:tabs>
                <w:tab w:val="left" w:pos="1104"/>
              </w:tabs>
              <w:jc w:val="both"/>
            </w:pPr>
            <w:r w:rsidRPr="00FB2601">
              <w:t>Sacoches</w:t>
            </w:r>
          </w:p>
          <w:p w:rsidR="00B64E45" w:rsidRPr="00FB2601" w:rsidRDefault="00B64E45" w:rsidP="00B64E45">
            <w:pPr>
              <w:pStyle w:val="Paragraphedeliste"/>
              <w:numPr>
                <w:ilvl w:val="0"/>
                <w:numId w:val="2"/>
              </w:numPr>
              <w:tabs>
                <w:tab w:val="left" w:pos="1104"/>
              </w:tabs>
              <w:jc w:val="both"/>
            </w:pPr>
            <w:r w:rsidRPr="00FB2601">
              <w:t>Casques</w:t>
            </w:r>
          </w:p>
          <w:p w:rsidR="00B64E45" w:rsidRPr="00FB2601" w:rsidRDefault="00B64E45" w:rsidP="00B64E45">
            <w:pPr>
              <w:pStyle w:val="Paragraphedeliste"/>
              <w:numPr>
                <w:ilvl w:val="0"/>
                <w:numId w:val="2"/>
              </w:numPr>
              <w:tabs>
                <w:tab w:val="left" w:pos="1104"/>
              </w:tabs>
              <w:jc w:val="both"/>
            </w:pPr>
            <w:r w:rsidRPr="00FB2601">
              <w:t>Remorque enfant</w:t>
            </w:r>
          </w:p>
          <w:p w:rsidR="00B64E45" w:rsidRPr="00FB2601" w:rsidRDefault="00B64E45" w:rsidP="00B64E45">
            <w:pPr>
              <w:pStyle w:val="Paragraphedeliste"/>
              <w:numPr>
                <w:ilvl w:val="0"/>
                <w:numId w:val="2"/>
              </w:numPr>
              <w:tabs>
                <w:tab w:val="left" w:pos="1104"/>
              </w:tabs>
              <w:jc w:val="both"/>
            </w:pPr>
            <w:r w:rsidRPr="00FB2601">
              <w:t>Remorque</w:t>
            </w:r>
          </w:p>
          <w:p w:rsidR="00B64E45" w:rsidRDefault="00B64E45" w:rsidP="00B64E45">
            <w:pPr>
              <w:pStyle w:val="Paragraphedeliste"/>
              <w:numPr>
                <w:ilvl w:val="0"/>
                <w:numId w:val="2"/>
              </w:numPr>
              <w:tabs>
                <w:tab w:val="left" w:pos="1104"/>
              </w:tabs>
              <w:jc w:val="both"/>
            </w:pPr>
            <w:r w:rsidRPr="00FB2601">
              <w:t>Porte bébé</w:t>
            </w:r>
          </w:p>
          <w:p w:rsidR="00B64E45" w:rsidRPr="00FB2601" w:rsidRDefault="00B64E45" w:rsidP="00B64E45">
            <w:pPr>
              <w:pStyle w:val="Paragraphedeliste"/>
              <w:numPr>
                <w:ilvl w:val="0"/>
                <w:numId w:val="2"/>
              </w:numPr>
              <w:tabs>
                <w:tab w:val="left" w:pos="1104"/>
              </w:tabs>
              <w:jc w:val="both"/>
            </w:pPr>
            <w:r>
              <w:t>Antivol</w:t>
            </w:r>
          </w:p>
          <w:p w:rsidR="00283D0B" w:rsidRDefault="00283D0B" w:rsidP="00642258">
            <w:pPr>
              <w:tabs>
                <w:tab w:val="left" w:pos="1104"/>
              </w:tabs>
              <w:jc w:val="both"/>
            </w:pPr>
          </w:p>
        </w:tc>
        <w:tc>
          <w:tcPr>
            <w:tcW w:w="4531" w:type="dxa"/>
          </w:tcPr>
          <w:p w:rsidR="00283D0B" w:rsidRDefault="00283D0B" w:rsidP="00C06B27">
            <w:pPr>
              <w:jc w:val="both"/>
            </w:pPr>
          </w:p>
          <w:p w:rsidR="00B64E45" w:rsidRDefault="00B64E45" w:rsidP="00C06B27">
            <w:pPr>
              <w:jc w:val="both"/>
            </w:pPr>
          </w:p>
          <w:p w:rsidR="00B64E45" w:rsidRDefault="00B64E45" w:rsidP="00B64E45">
            <w:pPr>
              <w:jc w:val="both"/>
            </w:pPr>
            <w:r>
              <w:t>40 €</w:t>
            </w:r>
          </w:p>
          <w:p w:rsidR="00B64E45" w:rsidRDefault="00B64E45" w:rsidP="00B64E45">
            <w:pPr>
              <w:jc w:val="both"/>
            </w:pPr>
            <w:r>
              <w:t>55 €</w:t>
            </w:r>
          </w:p>
          <w:p w:rsidR="00B64E45" w:rsidRDefault="00B64E45" w:rsidP="00B64E45">
            <w:pPr>
              <w:jc w:val="both"/>
            </w:pPr>
            <w:r>
              <w:t>500 €</w:t>
            </w:r>
          </w:p>
          <w:p w:rsidR="00B64E45" w:rsidRDefault="00B64E45" w:rsidP="00B64E45">
            <w:pPr>
              <w:jc w:val="both"/>
            </w:pPr>
            <w:r>
              <w:t>300 €</w:t>
            </w:r>
          </w:p>
          <w:p w:rsidR="00B64E45" w:rsidRDefault="00B64E45" w:rsidP="00B64E45">
            <w:pPr>
              <w:jc w:val="both"/>
            </w:pPr>
            <w:r>
              <w:t>80 €</w:t>
            </w:r>
          </w:p>
          <w:p w:rsidR="00B64E45" w:rsidRDefault="00B64E45" w:rsidP="00B64E45">
            <w:pPr>
              <w:jc w:val="both"/>
            </w:pPr>
            <w:r>
              <w:t>75 €</w:t>
            </w:r>
          </w:p>
        </w:tc>
      </w:tr>
      <w:tr w:rsidR="00350A9E" w:rsidTr="006C1A55">
        <w:tc>
          <w:tcPr>
            <w:tcW w:w="4531" w:type="dxa"/>
          </w:tcPr>
          <w:p w:rsidR="00642258" w:rsidRDefault="00205882" w:rsidP="00642258">
            <w:pPr>
              <w:tabs>
                <w:tab w:val="left" w:pos="1104"/>
              </w:tabs>
              <w:jc w:val="both"/>
            </w:pPr>
            <w:r>
              <w:t>Maintenance curative (pièces et main d’œuvre, à la charge de l’usager)</w:t>
            </w:r>
            <w:r w:rsidR="00642258">
              <w:t xml:space="preserve"> : </w:t>
            </w:r>
          </w:p>
          <w:p w:rsidR="00642258" w:rsidRDefault="00205882" w:rsidP="00205882">
            <w:pPr>
              <w:pStyle w:val="Paragraphedeliste"/>
              <w:numPr>
                <w:ilvl w:val="0"/>
                <w:numId w:val="2"/>
              </w:numPr>
              <w:tabs>
                <w:tab w:val="left" w:pos="1104"/>
              </w:tabs>
              <w:jc w:val="both"/>
            </w:pPr>
            <w:r>
              <w:t>Changement chambre à air</w:t>
            </w:r>
          </w:p>
          <w:p w:rsidR="00205882" w:rsidRDefault="00205882" w:rsidP="00205882">
            <w:pPr>
              <w:pStyle w:val="Paragraphedeliste"/>
              <w:numPr>
                <w:ilvl w:val="0"/>
                <w:numId w:val="2"/>
              </w:numPr>
              <w:tabs>
                <w:tab w:val="left" w:pos="1104"/>
              </w:tabs>
              <w:jc w:val="both"/>
            </w:pPr>
            <w:r>
              <w:t>Changement pneu</w:t>
            </w:r>
          </w:p>
          <w:p w:rsidR="00205882" w:rsidRDefault="00205882" w:rsidP="00205882">
            <w:pPr>
              <w:pStyle w:val="Paragraphedeliste"/>
              <w:numPr>
                <w:ilvl w:val="0"/>
                <w:numId w:val="2"/>
              </w:numPr>
              <w:tabs>
                <w:tab w:val="left" w:pos="1104"/>
              </w:tabs>
              <w:jc w:val="both"/>
            </w:pPr>
            <w:r>
              <w:t>Changement rayon</w:t>
            </w:r>
          </w:p>
          <w:p w:rsidR="00205882" w:rsidRDefault="00205882" w:rsidP="00205882">
            <w:pPr>
              <w:pStyle w:val="Paragraphedeliste"/>
              <w:numPr>
                <w:ilvl w:val="0"/>
                <w:numId w:val="2"/>
              </w:numPr>
              <w:tabs>
                <w:tab w:val="left" w:pos="1104"/>
              </w:tabs>
              <w:jc w:val="both"/>
            </w:pPr>
            <w:r>
              <w:t>Réglage dérailleur</w:t>
            </w:r>
          </w:p>
          <w:p w:rsidR="00205882" w:rsidRDefault="00205882" w:rsidP="00205882">
            <w:pPr>
              <w:pStyle w:val="Paragraphedeliste"/>
              <w:numPr>
                <w:ilvl w:val="0"/>
                <w:numId w:val="2"/>
              </w:numPr>
              <w:tabs>
                <w:tab w:val="left" w:pos="1104"/>
              </w:tabs>
              <w:jc w:val="both"/>
            </w:pPr>
            <w:r>
              <w:t>Changement selle</w:t>
            </w:r>
          </w:p>
          <w:p w:rsidR="00205882" w:rsidRDefault="00205882" w:rsidP="00205882">
            <w:pPr>
              <w:pStyle w:val="Paragraphedeliste"/>
              <w:numPr>
                <w:ilvl w:val="0"/>
                <w:numId w:val="2"/>
              </w:numPr>
              <w:tabs>
                <w:tab w:val="left" w:pos="1104"/>
              </w:tabs>
              <w:jc w:val="both"/>
            </w:pPr>
            <w:r>
              <w:t>Réglage jeux de direction</w:t>
            </w:r>
          </w:p>
          <w:p w:rsidR="00205882" w:rsidRDefault="00205882" w:rsidP="00205882">
            <w:pPr>
              <w:pStyle w:val="Paragraphedeliste"/>
              <w:numPr>
                <w:ilvl w:val="0"/>
                <w:numId w:val="2"/>
              </w:numPr>
              <w:tabs>
                <w:tab w:val="left" w:pos="1104"/>
              </w:tabs>
              <w:jc w:val="both"/>
            </w:pPr>
            <w:r>
              <w:t>Changement plaquettes</w:t>
            </w:r>
          </w:p>
          <w:p w:rsidR="00205882" w:rsidRDefault="00205882" w:rsidP="00205882">
            <w:pPr>
              <w:pStyle w:val="Paragraphedeliste"/>
              <w:numPr>
                <w:ilvl w:val="0"/>
                <w:numId w:val="2"/>
              </w:numPr>
              <w:tabs>
                <w:tab w:val="left" w:pos="1104"/>
              </w:tabs>
              <w:jc w:val="both"/>
            </w:pPr>
            <w:r>
              <w:t>Réglage et ajustement disques</w:t>
            </w:r>
          </w:p>
          <w:p w:rsidR="00205882" w:rsidRDefault="00205882" w:rsidP="00205882">
            <w:pPr>
              <w:pStyle w:val="Paragraphedeliste"/>
              <w:numPr>
                <w:ilvl w:val="0"/>
                <w:numId w:val="2"/>
              </w:numPr>
              <w:tabs>
                <w:tab w:val="left" w:pos="1104"/>
              </w:tabs>
              <w:jc w:val="both"/>
            </w:pPr>
            <w:r>
              <w:t>Remplacement câbles et gaines</w:t>
            </w:r>
          </w:p>
          <w:p w:rsidR="00205882" w:rsidRDefault="00205882" w:rsidP="00205882">
            <w:pPr>
              <w:pStyle w:val="Paragraphedeliste"/>
              <w:numPr>
                <w:ilvl w:val="0"/>
                <w:numId w:val="2"/>
              </w:numPr>
              <w:tabs>
                <w:tab w:val="left" w:pos="1104"/>
              </w:tabs>
              <w:jc w:val="both"/>
            </w:pPr>
            <w:r>
              <w:t>Purge des freins hydrauliques</w:t>
            </w:r>
          </w:p>
          <w:p w:rsidR="00205882" w:rsidRDefault="00205882" w:rsidP="00205882">
            <w:pPr>
              <w:pStyle w:val="Paragraphedeliste"/>
              <w:numPr>
                <w:ilvl w:val="0"/>
                <w:numId w:val="2"/>
              </w:numPr>
              <w:tabs>
                <w:tab w:val="left" w:pos="1104"/>
              </w:tabs>
              <w:jc w:val="both"/>
            </w:pPr>
            <w:r>
              <w:t>Changement poignée</w:t>
            </w:r>
          </w:p>
          <w:p w:rsidR="00205882" w:rsidRDefault="00205882" w:rsidP="00205882">
            <w:pPr>
              <w:pStyle w:val="Paragraphedeliste"/>
              <w:numPr>
                <w:ilvl w:val="0"/>
                <w:numId w:val="2"/>
              </w:numPr>
              <w:tabs>
                <w:tab w:val="left" w:pos="1104"/>
              </w:tabs>
              <w:jc w:val="both"/>
            </w:pPr>
            <w:r>
              <w:t>Changement chaîne</w:t>
            </w:r>
          </w:p>
          <w:p w:rsidR="00205882" w:rsidRDefault="00205882" w:rsidP="00205882">
            <w:pPr>
              <w:pStyle w:val="Paragraphedeliste"/>
              <w:numPr>
                <w:ilvl w:val="0"/>
                <w:numId w:val="2"/>
              </w:numPr>
              <w:tabs>
                <w:tab w:val="left" w:pos="1104"/>
              </w:tabs>
              <w:jc w:val="both"/>
            </w:pPr>
            <w:r>
              <w:t>Changement cassette</w:t>
            </w:r>
          </w:p>
          <w:p w:rsidR="00205882" w:rsidRDefault="00205882" w:rsidP="00205882">
            <w:pPr>
              <w:pStyle w:val="Paragraphedeliste"/>
              <w:numPr>
                <w:ilvl w:val="0"/>
                <w:numId w:val="2"/>
              </w:numPr>
              <w:tabs>
                <w:tab w:val="left" w:pos="1104"/>
              </w:tabs>
              <w:jc w:val="both"/>
            </w:pPr>
            <w:r>
              <w:t>Changement plateau</w:t>
            </w:r>
          </w:p>
          <w:p w:rsidR="00205882" w:rsidRDefault="00205882" w:rsidP="00205882">
            <w:pPr>
              <w:pStyle w:val="Paragraphedeliste"/>
              <w:numPr>
                <w:ilvl w:val="0"/>
                <w:numId w:val="2"/>
              </w:numPr>
              <w:tabs>
                <w:tab w:val="left" w:pos="1104"/>
              </w:tabs>
              <w:jc w:val="both"/>
            </w:pPr>
            <w:r>
              <w:t>Autre : coût horaire main d’œuvre</w:t>
            </w:r>
          </w:p>
          <w:p w:rsidR="00205882" w:rsidRDefault="00205882" w:rsidP="00205882">
            <w:pPr>
              <w:pStyle w:val="Paragraphedeliste"/>
              <w:tabs>
                <w:tab w:val="left" w:pos="1104"/>
              </w:tabs>
              <w:jc w:val="both"/>
            </w:pPr>
          </w:p>
        </w:tc>
        <w:tc>
          <w:tcPr>
            <w:tcW w:w="4531" w:type="dxa"/>
          </w:tcPr>
          <w:p w:rsidR="00350A9E" w:rsidRDefault="00350A9E" w:rsidP="00C06B27">
            <w:pPr>
              <w:jc w:val="both"/>
            </w:pPr>
          </w:p>
          <w:p w:rsidR="00205882" w:rsidRDefault="00205882" w:rsidP="00C06B27">
            <w:pPr>
              <w:jc w:val="both"/>
            </w:pPr>
          </w:p>
          <w:p w:rsidR="00205882" w:rsidRDefault="00205882" w:rsidP="00C06B27">
            <w:pPr>
              <w:jc w:val="both"/>
            </w:pPr>
            <w:r>
              <w:t>17 €</w:t>
            </w:r>
          </w:p>
          <w:p w:rsidR="00205882" w:rsidRDefault="00205882" w:rsidP="00C06B27">
            <w:pPr>
              <w:jc w:val="both"/>
            </w:pPr>
            <w:r>
              <w:t>35 €</w:t>
            </w:r>
          </w:p>
          <w:p w:rsidR="00205882" w:rsidRDefault="00205882" w:rsidP="00C06B27">
            <w:pPr>
              <w:jc w:val="both"/>
            </w:pPr>
            <w:r>
              <w:t>28.5 €</w:t>
            </w:r>
          </w:p>
          <w:p w:rsidR="00205882" w:rsidRDefault="00205882" w:rsidP="00C06B27">
            <w:pPr>
              <w:jc w:val="both"/>
            </w:pPr>
            <w:r>
              <w:t>10 €</w:t>
            </w:r>
          </w:p>
          <w:p w:rsidR="00205882" w:rsidRDefault="00205882" w:rsidP="00C06B27">
            <w:pPr>
              <w:jc w:val="both"/>
            </w:pPr>
            <w:r>
              <w:t>50 €</w:t>
            </w:r>
          </w:p>
          <w:p w:rsidR="00205882" w:rsidRDefault="00205882" w:rsidP="00C06B27">
            <w:pPr>
              <w:jc w:val="both"/>
            </w:pPr>
            <w:r>
              <w:t>15 €</w:t>
            </w:r>
          </w:p>
          <w:p w:rsidR="00205882" w:rsidRDefault="00205882" w:rsidP="00C06B27">
            <w:pPr>
              <w:jc w:val="both"/>
            </w:pPr>
            <w:r>
              <w:t>24.59 €</w:t>
            </w:r>
          </w:p>
          <w:p w:rsidR="00205882" w:rsidRDefault="00205882" w:rsidP="00C06B27">
            <w:pPr>
              <w:jc w:val="both"/>
            </w:pPr>
            <w:r>
              <w:t>15 €</w:t>
            </w:r>
          </w:p>
          <w:p w:rsidR="00205882" w:rsidRDefault="00205882" w:rsidP="00C06B27">
            <w:pPr>
              <w:jc w:val="both"/>
            </w:pPr>
            <w:r>
              <w:t>27 €</w:t>
            </w:r>
          </w:p>
          <w:p w:rsidR="00205882" w:rsidRDefault="00205882" w:rsidP="00C06B27">
            <w:pPr>
              <w:jc w:val="both"/>
            </w:pPr>
            <w:r>
              <w:t>30 €</w:t>
            </w:r>
          </w:p>
          <w:p w:rsidR="00205882" w:rsidRDefault="00205882" w:rsidP="00C06B27">
            <w:pPr>
              <w:jc w:val="both"/>
            </w:pPr>
            <w:r>
              <w:t>35 €</w:t>
            </w:r>
          </w:p>
          <w:p w:rsidR="00205882" w:rsidRDefault="00205882" w:rsidP="00C06B27">
            <w:pPr>
              <w:jc w:val="both"/>
            </w:pPr>
            <w:r>
              <w:t>33.99 €</w:t>
            </w:r>
          </w:p>
          <w:p w:rsidR="00205882" w:rsidRDefault="00205882" w:rsidP="00C06B27">
            <w:pPr>
              <w:jc w:val="both"/>
            </w:pPr>
            <w:r>
              <w:t>65 €</w:t>
            </w:r>
          </w:p>
          <w:p w:rsidR="00205882" w:rsidRDefault="00205882" w:rsidP="00C06B27">
            <w:pPr>
              <w:jc w:val="both"/>
            </w:pPr>
            <w:r>
              <w:t>80 €</w:t>
            </w:r>
          </w:p>
          <w:p w:rsidR="00205882" w:rsidRDefault="00205882" w:rsidP="00C06B27">
            <w:pPr>
              <w:jc w:val="both"/>
            </w:pPr>
            <w:r>
              <w:t>50 €</w:t>
            </w:r>
          </w:p>
          <w:p w:rsidR="00205882" w:rsidRPr="00995EF4" w:rsidRDefault="00205882" w:rsidP="00C06B27">
            <w:pPr>
              <w:jc w:val="both"/>
            </w:pPr>
          </w:p>
        </w:tc>
      </w:tr>
      <w:tr w:rsidR="00283D0B" w:rsidTr="006C1A55">
        <w:tc>
          <w:tcPr>
            <w:tcW w:w="4531" w:type="dxa"/>
          </w:tcPr>
          <w:p w:rsidR="00283D0B" w:rsidRDefault="00283D0B" w:rsidP="00642258">
            <w:pPr>
              <w:tabs>
                <w:tab w:val="left" w:pos="1104"/>
              </w:tabs>
              <w:jc w:val="both"/>
            </w:pPr>
            <w:r>
              <w:t>Forfait nettoyage (si le vélo est remis en très mauvais état)</w:t>
            </w:r>
          </w:p>
        </w:tc>
        <w:tc>
          <w:tcPr>
            <w:tcW w:w="4531" w:type="dxa"/>
          </w:tcPr>
          <w:p w:rsidR="00283D0B" w:rsidRDefault="001653B2" w:rsidP="00C06B27">
            <w:pPr>
              <w:jc w:val="both"/>
            </w:pPr>
            <w:r>
              <w:t>75 €</w:t>
            </w:r>
          </w:p>
        </w:tc>
      </w:tr>
      <w:tr w:rsidR="00350A9E" w:rsidTr="006C1A55">
        <w:tc>
          <w:tcPr>
            <w:tcW w:w="4531" w:type="dxa"/>
          </w:tcPr>
          <w:p w:rsidR="00350A9E" w:rsidRPr="00B64E45" w:rsidRDefault="00350A9E" w:rsidP="00350A9E">
            <w:pPr>
              <w:tabs>
                <w:tab w:val="left" w:pos="1104"/>
              </w:tabs>
              <w:jc w:val="both"/>
            </w:pPr>
            <w:r w:rsidRPr="00B64E45">
              <w:t>Dépôt de garantie</w:t>
            </w:r>
          </w:p>
        </w:tc>
        <w:tc>
          <w:tcPr>
            <w:tcW w:w="4531" w:type="dxa"/>
          </w:tcPr>
          <w:p w:rsidR="00350A9E" w:rsidRPr="00B64E45" w:rsidRDefault="00B64E45" w:rsidP="00C06B27">
            <w:pPr>
              <w:jc w:val="both"/>
            </w:pPr>
            <w:r w:rsidRPr="00B64E45">
              <w:t>500</w:t>
            </w:r>
            <w:r>
              <w:t xml:space="preserve"> €</w:t>
            </w:r>
          </w:p>
          <w:p w:rsidR="00350A9E" w:rsidRPr="00B64E45" w:rsidRDefault="00350A9E" w:rsidP="00C06B27">
            <w:pPr>
              <w:jc w:val="both"/>
            </w:pPr>
          </w:p>
        </w:tc>
      </w:tr>
    </w:tbl>
    <w:p w:rsidR="00350A9E" w:rsidRDefault="00350A9E" w:rsidP="00C06B27">
      <w:pPr>
        <w:jc w:val="both"/>
      </w:pPr>
    </w:p>
    <w:p w:rsidR="00205882" w:rsidRDefault="00205882" w:rsidP="00C06B27">
      <w:pPr>
        <w:jc w:val="both"/>
      </w:pPr>
      <w:r>
        <w:t xml:space="preserve">La location sera encaissée en une seule fois, quelle que soit la durée. Ex : pour une location de 6 mois, l’usager devra régler l’intégralité au moment du retrait du vélo, à savoir 6 X 40 € = 240 €. </w:t>
      </w:r>
    </w:p>
    <w:p w:rsidR="00350A9E" w:rsidRDefault="00245E58" w:rsidP="00C06B27">
      <w:pPr>
        <w:jc w:val="both"/>
      </w:pPr>
      <w:r>
        <w:t>La maintenance curative en raison</w:t>
      </w:r>
      <w:r w:rsidR="00350A9E">
        <w:t xml:space="preserve"> d’une dégradation du vélo due à une mauvaise utilisation ser</w:t>
      </w:r>
      <w:r>
        <w:t>a facturée</w:t>
      </w:r>
      <w:r w:rsidR="00350A9E">
        <w:t xml:space="preserve"> à l’usager</w:t>
      </w:r>
      <w:r w:rsidR="00E85A17">
        <w:t xml:space="preserve"> par le prestataire</w:t>
      </w:r>
      <w:r w:rsidR="00350A9E">
        <w:t xml:space="preserve"> selon </w:t>
      </w:r>
      <w:r w:rsidR="00642258">
        <w:t>les tarifs ci-dessus</w:t>
      </w:r>
      <w:r w:rsidR="00350A9E">
        <w:t>.</w:t>
      </w:r>
    </w:p>
    <w:p w:rsidR="00350A9E" w:rsidRDefault="00350A9E" w:rsidP="00C06B27">
      <w:pPr>
        <w:jc w:val="both"/>
      </w:pPr>
      <w:r w:rsidRPr="00245E58">
        <w:t xml:space="preserve">Le dépôt de garantie correspond à une caution qui pourra être débitée en partie ou intégralement en cas de non-paiement de l’usager pour </w:t>
      </w:r>
      <w:r w:rsidR="00245E58" w:rsidRPr="00245E58">
        <w:t>les opérations de maintenance curative</w:t>
      </w:r>
      <w:r w:rsidRPr="00245E58">
        <w:t xml:space="preserve"> mentionnées ci-dessus ou si les dégâts sont trop importants pour être réparés.</w:t>
      </w:r>
      <w:r>
        <w:t xml:space="preserve"> </w:t>
      </w:r>
    </w:p>
    <w:p w:rsidR="00C063A4" w:rsidRDefault="00C063A4" w:rsidP="00C06B27">
      <w:pPr>
        <w:jc w:val="both"/>
      </w:pPr>
    </w:p>
    <w:p w:rsidR="00C063A4" w:rsidRDefault="00C063A4" w:rsidP="00C06B27">
      <w:pPr>
        <w:jc w:val="both"/>
      </w:pPr>
      <w:r>
        <w:t xml:space="preserve"> </w:t>
      </w:r>
    </w:p>
    <w:sectPr w:rsidR="00C063A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B613B6"/>
    <w:multiLevelType w:val="hybridMultilevel"/>
    <w:tmpl w:val="BF547EB8"/>
    <w:lvl w:ilvl="0" w:tplc="51CA4222">
      <w:start w:val="27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7786D6F"/>
    <w:multiLevelType w:val="hybridMultilevel"/>
    <w:tmpl w:val="8416ADB8"/>
    <w:lvl w:ilvl="0" w:tplc="51CA4222">
      <w:start w:val="27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EF208D7"/>
    <w:multiLevelType w:val="hybridMultilevel"/>
    <w:tmpl w:val="C800559A"/>
    <w:lvl w:ilvl="0" w:tplc="51CA4222">
      <w:start w:val="27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B27"/>
    <w:rsid w:val="000133EE"/>
    <w:rsid w:val="000C5B18"/>
    <w:rsid w:val="001653B2"/>
    <w:rsid w:val="00205882"/>
    <w:rsid w:val="0022233B"/>
    <w:rsid w:val="00245E58"/>
    <w:rsid w:val="00271DE0"/>
    <w:rsid w:val="00271E97"/>
    <w:rsid w:val="00283D0B"/>
    <w:rsid w:val="002E2876"/>
    <w:rsid w:val="003108D4"/>
    <w:rsid w:val="00350A9E"/>
    <w:rsid w:val="0051165C"/>
    <w:rsid w:val="00642258"/>
    <w:rsid w:val="006A3BEB"/>
    <w:rsid w:val="006C1A55"/>
    <w:rsid w:val="007626B9"/>
    <w:rsid w:val="0082527F"/>
    <w:rsid w:val="0083554B"/>
    <w:rsid w:val="008F7481"/>
    <w:rsid w:val="00900A27"/>
    <w:rsid w:val="00954207"/>
    <w:rsid w:val="00995EF4"/>
    <w:rsid w:val="00A51B3B"/>
    <w:rsid w:val="00B64E45"/>
    <w:rsid w:val="00B86B0C"/>
    <w:rsid w:val="00C063A4"/>
    <w:rsid w:val="00C06B27"/>
    <w:rsid w:val="00C25875"/>
    <w:rsid w:val="00CC2828"/>
    <w:rsid w:val="00DB44FA"/>
    <w:rsid w:val="00E03858"/>
    <w:rsid w:val="00E85A17"/>
    <w:rsid w:val="00F55077"/>
    <w:rsid w:val="00FC78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CB7B3"/>
  <w15:chartTrackingRefBased/>
  <w15:docId w15:val="{4B063773-A064-4C76-B263-D46C19E92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6C1A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F74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1267344">
      <w:bodyDiv w:val="1"/>
      <w:marLeft w:val="0"/>
      <w:marRight w:val="0"/>
      <w:marTop w:val="0"/>
      <w:marBottom w:val="0"/>
      <w:divBdr>
        <w:top w:val="none" w:sz="0" w:space="0" w:color="auto"/>
        <w:left w:val="none" w:sz="0" w:space="0" w:color="auto"/>
        <w:bottom w:val="none" w:sz="0" w:space="0" w:color="auto"/>
        <w:right w:val="none" w:sz="0" w:space="0" w:color="auto"/>
      </w:divBdr>
    </w:div>
    <w:div w:id="1980912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387</TotalTime>
  <Pages>5</Pages>
  <Words>1100</Words>
  <Characters>6054</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FLEURY</dc:creator>
  <cp:keywords/>
  <dc:description/>
  <cp:lastModifiedBy>Delphine FLEURY</cp:lastModifiedBy>
  <cp:revision>11</cp:revision>
  <dcterms:created xsi:type="dcterms:W3CDTF">2024-10-22T11:41:00Z</dcterms:created>
  <dcterms:modified xsi:type="dcterms:W3CDTF">2025-05-15T12:00:00Z</dcterms:modified>
</cp:coreProperties>
</file>